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545" w:rsidRDefault="00C77545" w:rsidP="00C77545">
      <w:pPr>
        <w:rPr>
          <w:b/>
          <w:sz w:val="22"/>
          <w:szCs w:val="20"/>
        </w:rPr>
      </w:pPr>
    </w:p>
    <w:p w:rsidR="00C77545" w:rsidRDefault="00C77545" w:rsidP="00C77545">
      <w:pPr>
        <w:rPr>
          <w:b/>
          <w:sz w:val="22"/>
          <w:szCs w:val="20"/>
        </w:rPr>
      </w:pPr>
      <w:bookmarkStart w:id="0" w:name="_GoBack"/>
      <w:bookmarkEnd w:id="0"/>
    </w:p>
    <w:p w:rsidR="00F22572" w:rsidRDefault="00F22572" w:rsidP="00F22572">
      <w:pPr>
        <w:jc w:val="center"/>
        <w:rPr>
          <w:b/>
          <w:sz w:val="22"/>
          <w:szCs w:val="20"/>
        </w:rPr>
      </w:pPr>
    </w:p>
    <w:p w:rsidR="00F22572" w:rsidRPr="00F22572" w:rsidRDefault="00F22572" w:rsidP="00F22572">
      <w:pPr>
        <w:jc w:val="center"/>
        <w:rPr>
          <w:b/>
          <w:sz w:val="22"/>
          <w:szCs w:val="20"/>
        </w:rPr>
      </w:pPr>
      <w:r w:rsidRPr="00F22572">
        <w:rPr>
          <w:b/>
          <w:sz w:val="22"/>
          <w:szCs w:val="20"/>
        </w:rPr>
        <w:t>Uchwała nr ………………….…..…</w:t>
      </w:r>
    </w:p>
    <w:p w:rsidR="00F22572" w:rsidRPr="00F22572" w:rsidRDefault="005C2D45" w:rsidP="00F22572">
      <w:pPr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Rady </w:t>
      </w:r>
      <w:r w:rsidR="00F22572" w:rsidRPr="00F22572">
        <w:rPr>
          <w:b/>
          <w:sz w:val="22"/>
          <w:szCs w:val="20"/>
        </w:rPr>
        <w:t>Stowarzyszenia Lokalna Grupa Działania Ziemia Gotyku</w:t>
      </w:r>
    </w:p>
    <w:p w:rsidR="00F22572" w:rsidRPr="00F22572" w:rsidRDefault="00F22572" w:rsidP="00F22572">
      <w:pPr>
        <w:jc w:val="center"/>
        <w:rPr>
          <w:b/>
          <w:sz w:val="22"/>
          <w:szCs w:val="20"/>
        </w:rPr>
      </w:pPr>
      <w:r w:rsidRPr="00F22572">
        <w:rPr>
          <w:b/>
          <w:sz w:val="22"/>
          <w:szCs w:val="20"/>
        </w:rPr>
        <w:t>z dnia  ………………………………….</w:t>
      </w:r>
    </w:p>
    <w:p w:rsidR="00F22572" w:rsidRDefault="00F22572" w:rsidP="00F22572">
      <w:pPr>
        <w:jc w:val="center"/>
        <w:rPr>
          <w:sz w:val="22"/>
          <w:szCs w:val="20"/>
        </w:rPr>
      </w:pPr>
    </w:p>
    <w:p w:rsidR="00F22572" w:rsidRPr="00F22572" w:rsidRDefault="00F22572" w:rsidP="00F22572">
      <w:pPr>
        <w:jc w:val="center"/>
        <w:rPr>
          <w:sz w:val="22"/>
          <w:szCs w:val="20"/>
        </w:rPr>
      </w:pPr>
    </w:p>
    <w:p w:rsidR="00F22572" w:rsidRPr="00F22572" w:rsidRDefault="00F22572" w:rsidP="00F22572">
      <w:pPr>
        <w:jc w:val="center"/>
        <w:rPr>
          <w:b/>
          <w:sz w:val="22"/>
          <w:szCs w:val="22"/>
        </w:rPr>
      </w:pPr>
      <w:r w:rsidRPr="00F22572">
        <w:rPr>
          <w:b/>
          <w:sz w:val="22"/>
          <w:szCs w:val="22"/>
        </w:rPr>
        <w:t>w sprawie rozpatrzenia odwołania od decyzji Rady</w:t>
      </w:r>
    </w:p>
    <w:p w:rsidR="00F22572" w:rsidRPr="00F22572" w:rsidRDefault="00F22572" w:rsidP="00F22572">
      <w:pPr>
        <w:jc w:val="center"/>
        <w:rPr>
          <w:b/>
          <w:sz w:val="22"/>
          <w:szCs w:val="22"/>
        </w:rPr>
      </w:pPr>
      <w:r w:rsidRPr="00F22572">
        <w:rPr>
          <w:b/>
          <w:sz w:val="22"/>
          <w:szCs w:val="22"/>
        </w:rPr>
        <w:t xml:space="preserve">w sprawie wyboru </w:t>
      </w:r>
      <w:proofErr w:type="spellStart"/>
      <w:r w:rsidR="005C2D45">
        <w:rPr>
          <w:b/>
          <w:sz w:val="22"/>
          <w:szCs w:val="22"/>
        </w:rPr>
        <w:t>G</w:t>
      </w:r>
      <w:r w:rsidRPr="00F22572">
        <w:rPr>
          <w:b/>
          <w:sz w:val="22"/>
          <w:szCs w:val="22"/>
        </w:rPr>
        <w:t>rantobiorcy</w:t>
      </w:r>
      <w:proofErr w:type="spellEnd"/>
      <w:r w:rsidR="005C2D45" w:rsidRPr="005C2D45">
        <w:rPr>
          <w:b/>
          <w:sz w:val="22"/>
          <w:szCs w:val="22"/>
        </w:rPr>
        <w:t xml:space="preserve"> </w:t>
      </w:r>
      <w:r w:rsidR="005C2D45" w:rsidRPr="00D65B5E">
        <w:rPr>
          <w:b/>
          <w:sz w:val="22"/>
          <w:szCs w:val="22"/>
        </w:rPr>
        <w:t>do realizacji projektu objętego grantem</w:t>
      </w:r>
    </w:p>
    <w:p w:rsidR="00F22572" w:rsidRPr="00F22572" w:rsidRDefault="00F22572" w:rsidP="00F22572">
      <w:pPr>
        <w:jc w:val="center"/>
        <w:rPr>
          <w:b/>
          <w:sz w:val="22"/>
          <w:szCs w:val="22"/>
        </w:rPr>
      </w:pPr>
      <w:r w:rsidRPr="00F22572">
        <w:rPr>
          <w:b/>
          <w:sz w:val="22"/>
          <w:szCs w:val="22"/>
        </w:rPr>
        <w:t xml:space="preserve"> </w:t>
      </w:r>
    </w:p>
    <w:p w:rsidR="00F22572" w:rsidRPr="00F22572" w:rsidRDefault="00F22572" w:rsidP="00F22572">
      <w:pPr>
        <w:autoSpaceDE w:val="0"/>
        <w:autoSpaceDN w:val="0"/>
        <w:adjustRightInd w:val="0"/>
        <w:rPr>
          <w:sz w:val="22"/>
          <w:szCs w:val="20"/>
        </w:rPr>
      </w:pPr>
    </w:p>
    <w:p w:rsidR="005C2D45" w:rsidRPr="00D65B5E" w:rsidRDefault="005C2D45" w:rsidP="005C2D45">
      <w:pPr>
        <w:rPr>
          <w:sz w:val="22"/>
          <w:szCs w:val="22"/>
        </w:rPr>
      </w:pPr>
      <w:r w:rsidRPr="00D65B5E">
        <w:rPr>
          <w:sz w:val="22"/>
          <w:szCs w:val="22"/>
        </w:rPr>
        <w:t>Nr wniosku: ………………………………………………………………………………………</w:t>
      </w:r>
      <w:r>
        <w:rPr>
          <w:sz w:val="22"/>
          <w:szCs w:val="22"/>
        </w:rPr>
        <w:t>…….</w:t>
      </w:r>
    </w:p>
    <w:p w:rsidR="005C2D45" w:rsidRPr="00D65B5E" w:rsidRDefault="005C2D45" w:rsidP="005C2D45">
      <w:pPr>
        <w:rPr>
          <w:sz w:val="22"/>
          <w:szCs w:val="22"/>
        </w:rPr>
      </w:pPr>
      <w:r w:rsidRPr="00D65B5E">
        <w:rPr>
          <w:sz w:val="22"/>
          <w:szCs w:val="22"/>
        </w:rPr>
        <w:t xml:space="preserve">Nazwa </w:t>
      </w:r>
      <w:r>
        <w:rPr>
          <w:sz w:val="22"/>
          <w:szCs w:val="22"/>
        </w:rPr>
        <w:t>W</w:t>
      </w:r>
      <w:r w:rsidRPr="00D65B5E">
        <w:rPr>
          <w:sz w:val="22"/>
          <w:szCs w:val="22"/>
        </w:rPr>
        <w:t xml:space="preserve">nioskodawcy / </w:t>
      </w:r>
      <w:proofErr w:type="spellStart"/>
      <w:r>
        <w:rPr>
          <w:sz w:val="22"/>
          <w:szCs w:val="22"/>
        </w:rPr>
        <w:t>G</w:t>
      </w:r>
      <w:r w:rsidRPr="00D65B5E">
        <w:rPr>
          <w:sz w:val="22"/>
          <w:szCs w:val="22"/>
        </w:rPr>
        <w:t>rantobiorcy</w:t>
      </w:r>
      <w:proofErr w:type="spellEnd"/>
      <w:r w:rsidRPr="00D65B5E">
        <w:rPr>
          <w:sz w:val="22"/>
          <w:szCs w:val="22"/>
        </w:rPr>
        <w:t>: …..………………………………………………</w:t>
      </w:r>
      <w:r>
        <w:rPr>
          <w:sz w:val="22"/>
          <w:szCs w:val="22"/>
        </w:rPr>
        <w:t>……………</w:t>
      </w:r>
    </w:p>
    <w:p w:rsidR="005C2D45" w:rsidRDefault="005C2D45" w:rsidP="005C2D45">
      <w:pPr>
        <w:rPr>
          <w:sz w:val="22"/>
          <w:szCs w:val="22"/>
        </w:rPr>
      </w:pPr>
      <w:r w:rsidRPr="00D65B5E">
        <w:rPr>
          <w:sz w:val="22"/>
          <w:szCs w:val="22"/>
        </w:rPr>
        <w:t>Tytuł projektu objętego grantem:……….…</w:t>
      </w:r>
      <w:r>
        <w:rPr>
          <w:sz w:val="22"/>
          <w:szCs w:val="22"/>
        </w:rPr>
        <w:t>….</w:t>
      </w:r>
      <w:r w:rsidRPr="00D65B5E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……………..</w:t>
      </w:r>
    </w:p>
    <w:p w:rsidR="005C2D45" w:rsidRPr="00D65B5E" w:rsidRDefault="005C2D45" w:rsidP="005C2D45">
      <w:pPr>
        <w:spacing w:line="360" w:lineRule="auto"/>
      </w:pPr>
      <w:r w:rsidRPr="00D65B5E">
        <w:t>Wnioskowana kwota grantu: ……………………………….…</w:t>
      </w:r>
      <w:r>
        <w:t>…………………………</w:t>
      </w:r>
      <w:r w:rsidRPr="00D65B5E">
        <w:t>……</w:t>
      </w:r>
    </w:p>
    <w:p w:rsidR="00F22572" w:rsidRPr="00F22572" w:rsidRDefault="00F22572" w:rsidP="00F22572">
      <w:pPr>
        <w:jc w:val="center"/>
        <w:rPr>
          <w:sz w:val="22"/>
          <w:szCs w:val="20"/>
        </w:rPr>
      </w:pPr>
    </w:p>
    <w:p w:rsidR="00F22572" w:rsidRPr="00F22572" w:rsidRDefault="00F22572" w:rsidP="00F22572">
      <w:pPr>
        <w:jc w:val="center"/>
        <w:rPr>
          <w:sz w:val="22"/>
          <w:szCs w:val="20"/>
        </w:rPr>
      </w:pPr>
      <w:r w:rsidRPr="00F22572">
        <w:rPr>
          <w:sz w:val="22"/>
          <w:szCs w:val="20"/>
        </w:rPr>
        <w:t>§ 1</w:t>
      </w:r>
    </w:p>
    <w:p w:rsidR="005C2D45" w:rsidRPr="00D65B5E" w:rsidRDefault="005C2D45" w:rsidP="005C2D45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D65B5E">
        <w:rPr>
          <w:sz w:val="22"/>
          <w:szCs w:val="22"/>
        </w:rPr>
        <w:t xml:space="preserve">Na </w:t>
      </w:r>
      <w:r w:rsidRPr="00D65B5E">
        <w:rPr>
          <w:color w:val="000000"/>
          <w:sz w:val="22"/>
          <w:szCs w:val="22"/>
        </w:rPr>
        <w:t>podstawie Art. 21 ust. 4 pkt 1 ustawy o RLKS,</w:t>
      </w:r>
      <w:r w:rsidRPr="00D65B5E">
        <w:rPr>
          <w:sz w:val="22"/>
          <w:szCs w:val="22"/>
        </w:rPr>
        <w:t xml:space="preserve"> §24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Pr="00D65B5E">
        <w:rPr>
          <w:i/>
          <w:sz w:val="22"/>
          <w:szCs w:val="22"/>
        </w:rPr>
        <w:t xml:space="preserve">  </w:t>
      </w:r>
      <w:r w:rsidRPr="00D65B5E">
        <w:rPr>
          <w:sz w:val="22"/>
          <w:szCs w:val="22"/>
        </w:rPr>
        <w:t>uchwala się, co następuje:</w:t>
      </w:r>
    </w:p>
    <w:p w:rsidR="00F22572" w:rsidRDefault="00F22572" w:rsidP="00F22572">
      <w:pPr>
        <w:rPr>
          <w:sz w:val="20"/>
          <w:szCs w:val="20"/>
        </w:rPr>
      </w:pPr>
    </w:p>
    <w:p w:rsidR="00F22572" w:rsidRPr="00B0574E" w:rsidRDefault="00F22572" w:rsidP="00F22572">
      <w:pPr>
        <w:pStyle w:val="Tekstpodstawowy2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B0574E">
        <w:rPr>
          <w:sz w:val="22"/>
          <w:szCs w:val="22"/>
        </w:rPr>
        <w:t xml:space="preserve">Po zapoznaniu z treścią wniesionego </w:t>
      </w:r>
      <w:r w:rsidR="005C2D45">
        <w:rPr>
          <w:sz w:val="22"/>
          <w:szCs w:val="22"/>
        </w:rPr>
        <w:t>odwołania</w:t>
      </w:r>
      <w:r w:rsidRPr="00B0574E">
        <w:rPr>
          <w:sz w:val="22"/>
          <w:szCs w:val="22"/>
        </w:rPr>
        <w:t xml:space="preserve"> oraz po przeprowadzeniu procesu autokontroli Rada LGD postanawia </w:t>
      </w:r>
      <w:r w:rsidRPr="00B0574E">
        <w:rPr>
          <w:b/>
          <w:sz w:val="22"/>
          <w:szCs w:val="22"/>
        </w:rPr>
        <w:t>uwzględnić/ nie uwzględnić</w:t>
      </w:r>
      <w:r w:rsidRPr="00B0574E">
        <w:rPr>
          <w:rStyle w:val="Odwoanieprzypisudolnego"/>
          <w:b/>
          <w:sz w:val="22"/>
          <w:szCs w:val="22"/>
        </w:rPr>
        <w:footnoteReference w:id="1"/>
      </w:r>
      <w:r w:rsidRPr="00B0574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odwołania </w:t>
      </w:r>
      <w:proofErr w:type="spellStart"/>
      <w:r>
        <w:rPr>
          <w:sz w:val="22"/>
          <w:szCs w:val="22"/>
        </w:rPr>
        <w:t>Gratobiorcy</w:t>
      </w:r>
      <w:proofErr w:type="spellEnd"/>
      <w:r w:rsidRPr="00B0574E">
        <w:rPr>
          <w:sz w:val="22"/>
          <w:szCs w:val="22"/>
        </w:rPr>
        <w:t>.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</w:p>
    <w:p w:rsidR="00F22572" w:rsidRPr="00074B5E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  <w:r w:rsidRPr="00074B5E">
        <w:rPr>
          <w:sz w:val="22"/>
          <w:szCs w:val="22"/>
          <w:u w:val="single"/>
        </w:rPr>
        <w:t>Uzasadnienie: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§ 2</w:t>
      </w:r>
    </w:p>
    <w:p w:rsidR="00F22572" w:rsidRPr="00D16E12" w:rsidRDefault="00F22572" w:rsidP="00F22572">
      <w:pPr>
        <w:jc w:val="center"/>
        <w:rPr>
          <w:sz w:val="20"/>
          <w:szCs w:val="20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decyzja Rady jest ostateczna i nie przysługuje od niej odwołanie. </w:t>
      </w:r>
    </w:p>
    <w:p w:rsidR="00F22572" w:rsidRDefault="00F22572" w:rsidP="00F22572">
      <w:pPr>
        <w:jc w:val="center"/>
        <w:rPr>
          <w:sz w:val="20"/>
          <w:szCs w:val="20"/>
        </w:rPr>
      </w:pPr>
    </w:p>
    <w:p w:rsidR="00F22572" w:rsidRPr="00D16E12" w:rsidRDefault="00F22572" w:rsidP="00F22572">
      <w:pPr>
        <w:jc w:val="center"/>
        <w:rPr>
          <w:sz w:val="20"/>
          <w:szCs w:val="20"/>
        </w:rPr>
      </w:pPr>
      <w:r>
        <w:rPr>
          <w:sz w:val="20"/>
          <w:szCs w:val="20"/>
        </w:rPr>
        <w:t>§ 3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Pr="00583DBA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583DBA">
        <w:rPr>
          <w:sz w:val="22"/>
          <w:szCs w:val="22"/>
        </w:rPr>
        <w:t>Uchwała wchodzi w życie z dniem podjęcia.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Pr="00B0574E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Pr="005E470C" w:rsidRDefault="00F22572" w:rsidP="00F22572">
      <w:pPr>
        <w:tabs>
          <w:tab w:val="left" w:pos="4820"/>
        </w:tabs>
        <w:jc w:val="right"/>
        <w:rPr>
          <w:sz w:val="20"/>
          <w:szCs w:val="22"/>
        </w:rPr>
      </w:pPr>
      <w:r w:rsidRPr="005E470C">
        <w:rPr>
          <w:sz w:val="20"/>
          <w:szCs w:val="22"/>
        </w:rPr>
        <w:t>………………………………………………….</w:t>
      </w:r>
    </w:p>
    <w:p w:rsidR="00F22572" w:rsidRDefault="00F22572" w:rsidP="00F22572">
      <w:pPr>
        <w:tabs>
          <w:tab w:val="left" w:pos="5103"/>
        </w:tabs>
        <w:jc w:val="both"/>
        <w:rPr>
          <w:i/>
          <w:sz w:val="20"/>
          <w:szCs w:val="22"/>
        </w:rPr>
      </w:pPr>
    </w:p>
    <w:p w:rsidR="00F22572" w:rsidRPr="005E470C" w:rsidRDefault="00F22572" w:rsidP="00F22572">
      <w:pPr>
        <w:tabs>
          <w:tab w:val="left" w:pos="5103"/>
        </w:tabs>
        <w:jc w:val="both"/>
        <w:rPr>
          <w:i/>
          <w:sz w:val="20"/>
          <w:szCs w:val="22"/>
        </w:rPr>
      </w:pPr>
      <w:r w:rsidRPr="005E470C">
        <w:rPr>
          <w:i/>
          <w:sz w:val="20"/>
          <w:szCs w:val="22"/>
        </w:rPr>
        <w:tab/>
      </w:r>
      <w:r>
        <w:rPr>
          <w:i/>
          <w:sz w:val="22"/>
          <w:szCs w:val="22"/>
        </w:rPr>
        <w:t xml:space="preserve">             </w:t>
      </w:r>
      <w:r>
        <w:rPr>
          <w:i/>
          <w:sz w:val="20"/>
          <w:szCs w:val="22"/>
        </w:rPr>
        <w:t>(podpis Przewodniczącego Rady LGD)</w:t>
      </w:r>
    </w:p>
    <w:p w:rsidR="00605648" w:rsidRDefault="00605648"/>
    <w:sectPr w:rsidR="006056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9DF" w:rsidRDefault="007539DF" w:rsidP="00F22572">
      <w:r>
        <w:separator/>
      </w:r>
    </w:p>
  </w:endnote>
  <w:endnote w:type="continuationSeparator" w:id="0">
    <w:p w:rsidR="007539DF" w:rsidRDefault="007539DF" w:rsidP="00F2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9DF" w:rsidRDefault="007539DF" w:rsidP="00F22572">
      <w:r>
        <w:separator/>
      </w:r>
    </w:p>
  </w:footnote>
  <w:footnote w:type="continuationSeparator" w:id="0">
    <w:p w:rsidR="007539DF" w:rsidRDefault="007539DF" w:rsidP="00F22572">
      <w:r>
        <w:continuationSeparator/>
      </w:r>
    </w:p>
  </w:footnote>
  <w:footnote w:id="1">
    <w:p w:rsidR="00F22572" w:rsidRDefault="00F22572" w:rsidP="00F22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D63" w:rsidRDefault="00D06D63" w:rsidP="005C2D45">
    <w:pPr>
      <w:pStyle w:val="Nagwek"/>
      <w:jc w:val="right"/>
      <w:rPr>
        <w:i/>
        <w:sz w:val="20"/>
      </w:rPr>
    </w:pPr>
    <w:r>
      <w:rPr>
        <w:noProof/>
      </w:rPr>
      <w:drawing>
        <wp:inline distT="0" distB="0" distL="0" distR="0" wp14:anchorId="37010CC1" wp14:editId="3E53142A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06D63" w:rsidRDefault="00D06D63" w:rsidP="005C2D45">
    <w:pPr>
      <w:pStyle w:val="Nagwek"/>
      <w:jc w:val="right"/>
      <w:rPr>
        <w:i/>
        <w:sz w:val="20"/>
      </w:rPr>
    </w:pPr>
  </w:p>
  <w:p w:rsidR="00D06D63" w:rsidRDefault="00D06D63" w:rsidP="005C2D45">
    <w:pPr>
      <w:pStyle w:val="Nagwek"/>
      <w:jc w:val="right"/>
      <w:rPr>
        <w:i/>
        <w:sz w:val="20"/>
      </w:rPr>
    </w:pPr>
  </w:p>
  <w:p w:rsidR="00D06D63" w:rsidRDefault="00D06D63" w:rsidP="005C2D45">
    <w:pPr>
      <w:pStyle w:val="Nagwek"/>
      <w:jc w:val="right"/>
      <w:rPr>
        <w:i/>
        <w:sz w:val="20"/>
      </w:rPr>
    </w:pPr>
  </w:p>
  <w:p w:rsidR="005C2D45" w:rsidRDefault="005C2D45" w:rsidP="005C2D45">
    <w:pPr>
      <w:pStyle w:val="Nagwek"/>
      <w:jc w:val="right"/>
      <w:rPr>
        <w:i/>
        <w:sz w:val="20"/>
      </w:rPr>
    </w:pPr>
    <w:r>
      <w:rPr>
        <w:i/>
        <w:sz w:val="20"/>
      </w:rPr>
      <w:t xml:space="preserve">Załącznik nr 18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5C2D45" w:rsidRDefault="005C2D45" w:rsidP="005C2D45">
    <w:pPr>
      <w:pStyle w:val="Nagwek"/>
      <w:jc w:val="right"/>
      <w:rPr>
        <w:i/>
        <w:sz w:val="20"/>
      </w:rPr>
    </w:pPr>
    <w:r>
      <w:rPr>
        <w:i/>
        <w:sz w:val="20"/>
      </w:rPr>
      <w:t>wraz z opisem sposobu rozliczania grantów, monitorowania i kontroli (RPOWKP 2014-2010, EFS)</w:t>
    </w:r>
  </w:p>
  <w:p w:rsidR="005C2D45" w:rsidRDefault="005C2D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1F6528"/>
    <w:multiLevelType w:val="hybridMultilevel"/>
    <w:tmpl w:val="DC58C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4674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572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2D45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401C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539DF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E0790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77545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06D63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2572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23693-5EB3-406D-8B9D-0F7588E6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2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22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225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5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5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22572"/>
    <w:rPr>
      <w:vertAlign w:val="superscript"/>
    </w:rPr>
  </w:style>
  <w:style w:type="paragraph" w:styleId="Nagwek">
    <w:name w:val="header"/>
    <w:basedOn w:val="Normalny"/>
    <w:link w:val="NagwekZnak"/>
    <w:unhideWhenUsed/>
    <w:rsid w:val="005C2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2D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2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2D4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3</cp:revision>
  <dcterms:created xsi:type="dcterms:W3CDTF">2018-04-30T12:14:00Z</dcterms:created>
  <dcterms:modified xsi:type="dcterms:W3CDTF">2018-05-16T07:30:00Z</dcterms:modified>
</cp:coreProperties>
</file>