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B4C" w:rsidRPr="00033804" w:rsidRDefault="002F4B4C" w:rsidP="002F4B4C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 xml:space="preserve">Załącznik nr </w:t>
      </w:r>
      <w:r w:rsidR="009765C4" w:rsidRPr="009765C4">
        <w:rPr>
          <w:i/>
          <w:sz w:val="20"/>
          <w:highlight w:val="green"/>
        </w:rPr>
        <w:t>2</w:t>
      </w:r>
      <w:r w:rsidR="009765C4">
        <w:rPr>
          <w:i/>
          <w:sz w:val="20"/>
        </w:rPr>
        <w:t xml:space="preserve"> </w:t>
      </w:r>
      <w:r w:rsidRPr="00033804">
        <w:rPr>
          <w:i/>
          <w:sz w:val="20"/>
        </w:rPr>
        <w:t xml:space="preserve">do procedur wyboru i oceny </w:t>
      </w:r>
      <w:proofErr w:type="spellStart"/>
      <w:r w:rsidRPr="00033804">
        <w:rPr>
          <w:i/>
          <w:sz w:val="20"/>
        </w:rPr>
        <w:t>grantobiorców</w:t>
      </w:r>
      <w:proofErr w:type="spellEnd"/>
      <w:r w:rsidRPr="00033804">
        <w:rPr>
          <w:i/>
          <w:sz w:val="20"/>
        </w:rPr>
        <w:t xml:space="preserve"> w ramach projektów grantowych </w:t>
      </w:r>
    </w:p>
    <w:p w:rsidR="002F4B4C" w:rsidRPr="00033804" w:rsidRDefault="002F4B4C" w:rsidP="002F4B4C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>wraz z opisem sposobu rozliczania grantów, monitorowania i kontroli (RPOWKP 2014-2010, EFS)</w:t>
      </w:r>
    </w:p>
    <w:p w:rsidR="002F4B4C" w:rsidRPr="00033804" w:rsidRDefault="002F4B4C" w:rsidP="002F4B4C">
      <w:pPr>
        <w:jc w:val="center"/>
        <w:rPr>
          <w:rFonts w:ascii="Times New Roman" w:hAnsi="Times New Roman" w:cs="Times New Roman"/>
          <w:b/>
          <w:bCs/>
        </w:rPr>
      </w:pPr>
    </w:p>
    <w:p w:rsidR="002F4B4C" w:rsidRPr="00033804" w:rsidRDefault="002F4B4C" w:rsidP="002F4B4C">
      <w:pPr>
        <w:jc w:val="right"/>
        <w:rPr>
          <w:rFonts w:ascii="Times New Roman" w:hAnsi="Times New Roman" w:cs="Times New Roman"/>
          <w:b/>
          <w:bCs/>
          <w:color w:val="AEAAAA" w:themeColor="background2" w:themeShade="BF"/>
        </w:rPr>
      </w:pPr>
      <w:r w:rsidRPr="00033804">
        <w:rPr>
          <w:rFonts w:ascii="Times New Roman" w:hAnsi="Times New Roman" w:cs="Times New Roman"/>
          <w:b/>
          <w:bCs/>
          <w:color w:val="AEAAAA" w:themeColor="background2" w:themeShade="BF"/>
        </w:rPr>
        <w:t>WZÓR</w:t>
      </w:r>
    </w:p>
    <w:p w:rsidR="002F4B4C" w:rsidRPr="002F4B4C" w:rsidRDefault="002F4B4C" w:rsidP="002F4B4C">
      <w:pPr>
        <w:spacing w:after="0"/>
        <w:jc w:val="right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</w:t>
      </w:r>
      <w:r w:rsidRPr="002F4B4C">
        <w:rPr>
          <w:rFonts w:ascii="Times New Roman" w:hAnsi="Times New Roman" w:cs="Times New Roman"/>
        </w:rPr>
        <w:t>,  data ……………………………..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2F4B4C">
        <w:rPr>
          <w:rFonts w:ascii="Times New Roman" w:hAnsi="Times New Roman" w:cs="Times New Roman"/>
          <w:b/>
          <w:sz w:val="40"/>
        </w:rPr>
        <w:t>Ogłoszenie o naborze wniosków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4B4C">
        <w:rPr>
          <w:rFonts w:ascii="Times New Roman" w:hAnsi="Times New Roman" w:cs="Times New Roman"/>
          <w:sz w:val="24"/>
        </w:rPr>
        <w:t>Numer naboru: ………………………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Typ projektu:</w:t>
      </w:r>
      <w:r w:rsidRPr="002F4B4C">
        <w:rPr>
          <w:rFonts w:ascii="Times New Roman" w:hAnsi="Times New Roman" w:cs="Times New Roman"/>
        </w:rPr>
        <w:t xml:space="preserve"> ……………………… (zgodnie z LSR/</w:t>
      </w:r>
      <w:proofErr w:type="spellStart"/>
      <w:r w:rsidRPr="002F4B4C">
        <w:rPr>
          <w:rFonts w:ascii="Times New Roman" w:hAnsi="Times New Roman" w:cs="Times New Roman"/>
        </w:rPr>
        <w:t>SzOOP</w:t>
      </w:r>
      <w:proofErr w:type="spellEnd"/>
      <w:r w:rsidRPr="002F4B4C">
        <w:rPr>
          <w:rFonts w:ascii="Times New Roman" w:hAnsi="Times New Roman" w:cs="Times New Roman"/>
        </w:rPr>
        <w:t>)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4B4C">
        <w:rPr>
          <w:rFonts w:ascii="Times New Roman" w:hAnsi="Times New Roman" w:cs="Times New Roman"/>
          <w:b/>
          <w:sz w:val="28"/>
        </w:rPr>
        <w:t>Lokalna Grupa Działania „</w:t>
      </w:r>
      <w:r>
        <w:rPr>
          <w:rFonts w:ascii="Times New Roman" w:hAnsi="Times New Roman" w:cs="Times New Roman"/>
          <w:b/>
          <w:sz w:val="28"/>
        </w:rPr>
        <w:t>Ziemia Gotyku</w:t>
      </w:r>
      <w:r w:rsidRPr="002F4B4C">
        <w:rPr>
          <w:rFonts w:ascii="Times New Roman" w:hAnsi="Times New Roman" w:cs="Times New Roman"/>
          <w:b/>
          <w:sz w:val="28"/>
        </w:rPr>
        <w:t>”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informuje o możliwości składania wniosków o powierzenie grantu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 ramach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  <w:b/>
          <w:sz w:val="12"/>
        </w:rPr>
      </w:pPr>
    </w:p>
    <w:p w:rsid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Strategi</w:t>
      </w:r>
      <w:r>
        <w:rPr>
          <w:rFonts w:ascii="Times New Roman" w:hAnsi="Times New Roman" w:cs="Times New Roman"/>
          <w:b/>
        </w:rPr>
        <w:t>i</w:t>
      </w:r>
      <w:r w:rsidRPr="002F4B4C">
        <w:rPr>
          <w:rFonts w:ascii="Times New Roman" w:hAnsi="Times New Roman" w:cs="Times New Roman"/>
          <w:b/>
        </w:rPr>
        <w:t xml:space="preserve"> Rozwoju Lokalnego Kierowanego przez Społeczność</w:t>
      </w:r>
      <w:r>
        <w:rPr>
          <w:rFonts w:ascii="Times New Roman" w:hAnsi="Times New Roman" w:cs="Times New Roman"/>
          <w:b/>
        </w:rPr>
        <w:t xml:space="preserve"> </w:t>
      </w:r>
      <w:r w:rsidRPr="002F4B4C">
        <w:rPr>
          <w:rFonts w:ascii="Times New Roman" w:hAnsi="Times New Roman" w:cs="Times New Roman"/>
          <w:b/>
        </w:rPr>
        <w:t>dla obszaru Lokalnej Grupy Działania Ziemia Gotyku na lata 2016-2023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ZAKRES TEMATYCZNY: …………………………………………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Przedsięwzięcie:</w:t>
      </w:r>
      <w:r w:rsidRPr="002F4B4C">
        <w:rPr>
          <w:rFonts w:ascii="Times New Roman" w:hAnsi="Times New Roman" w:cs="Times New Roman"/>
        </w:rPr>
        <w:t xml:space="preserve"> …………………………… 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Cel szczegółowy:</w:t>
      </w:r>
      <w:r w:rsidRPr="002F4B4C">
        <w:rPr>
          <w:rFonts w:ascii="Times New Roman" w:hAnsi="Times New Roman" w:cs="Times New Roman"/>
        </w:rPr>
        <w:t xml:space="preserve"> ……………………….. 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 xml:space="preserve">Cel ogólny: </w:t>
      </w:r>
      <w:r w:rsidRPr="002F4B4C">
        <w:rPr>
          <w:rFonts w:ascii="Times New Roman" w:hAnsi="Times New Roman" w:cs="Times New Roman"/>
        </w:rPr>
        <w:t xml:space="preserve">……………………….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Regionalnego Programu Operacyjnego Województwa Kujawsko-Pomorskiego na lata 2014-2020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Oś Priorytetowa 11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Wzrost aktywizacji społeczno-zawodowej mieszkańców objętych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</w:rPr>
        <w:t>Lokalnymi Strategiami Rozwoju</w:t>
      </w:r>
    </w:p>
    <w:p w:rsid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Działanie 11.1: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Włączenie społeczne na obszarach objętych LSR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sz w:val="16"/>
        </w:rPr>
      </w:pPr>
      <w:r w:rsidRPr="002F4B4C">
        <w:rPr>
          <w:rFonts w:ascii="Times New Roman" w:hAnsi="Times New Roman" w:cs="Times New Roman"/>
          <w:b/>
        </w:rPr>
        <w:t>Europejskiego Funduszu Społecznego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62"/>
      </w:tblGrid>
      <w:tr w:rsidR="002F4B4C" w:rsidRPr="002F4B4C" w:rsidTr="002F4B4C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I. TERMINY SKŁADANIA WNIOSKU</w:t>
            </w:r>
          </w:p>
        </w:tc>
      </w:tr>
    </w:tbl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Termin, od którego można składać wnioski –  (data rozpoczęcia naboru)</w:t>
      </w:r>
    </w:p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Termin, do którego można składać wnioski – (data zakończenia naboru)</w:t>
      </w:r>
    </w:p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 rozstrzygnięcia naboru – (orientacyjna data zatwierdzenia listy wniosków wybranych do dofinansowania – z dokładnością do kwartału)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II. MIEJSCE SKŁADANIA WNIOSKU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Lokalna Grupa Działania „</w:t>
      </w:r>
      <w:r>
        <w:rPr>
          <w:rFonts w:ascii="Times New Roman" w:hAnsi="Times New Roman" w:cs="Times New Roman"/>
        </w:rPr>
        <w:t>Ziemia Gotyku</w:t>
      </w:r>
      <w:r w:rsidRPr="002F4B4C">
        <w:rPr>
          <w:rFonts w:ascii="Times New Roman" w:hAnsi="Times New Roman" w:cs="Times New Roman"/>
        </w:rPr>
        <w:t>”, 8</w:t>
      </w:r>
      <w:r>
        <w:rPr>
          <w:rFonts w:ascii="Times New Roman" w:hAnsi="Times New Roman" w:cs="Times New Roman"/>
        </w:rPr>
        <w:t>7</w:t>
      </w:r>
      <w:r w:rsidRPr="002F4B4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140 Chełmża</w:t>
      </w:r>
      <w:r w:rsidRPr="002F4B4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Brąchnówko 18</w:t>
      </w:r>
      <w:r w:rsidRPr="002F4B4C">
        <w:rPr>
          <w:rFonts w:ascii="Times New Roman" w:hAnsi="Times New Roman" w:cs="Times New Roman"/>
          <w:b/>
        </w:rPr>
        <w:t>, w godzinach pracy biura</w:t>
      </w:r>
      <w:r w:rsidRPr="002F4B4C">
        <w:rPr>
          <w:rFonts w:ascii="Times New Roman" w:hAnsi="Times New Roman" w:cs="Times New Roman"/>
        </w:rPr>
        <w:t xml:space="preserve">, tj. </w:t>
      </w:r>
      <w:r>
        <w:rPr>
          <w:rFonts w:ascii="Times New Roman" w:hAnsi="Times New Roman" w:cs="Times New Roman"/>
        </w:rPr>
        <w:t xml:space="preserve"> od poniedziałku do piątku w  godzinach </w:t>
      </w:r>
      <w:r w:rsidRPr="002F4B4C">
        <w:rPr>
          <w:rFonts w:ascii="Times New Roman" w:hAnsi="Times New Roman" w:cs="Times New Roman"/>
        </w:rPr>
        <w:t>od 7:30 do 15:30.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III. SPOSÓB SKŁADANIA WNIOSKU</w:t>
            </w:r>
          </w:p>
        </w:tc>
      </w:tr>
    </w:tbl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Formularz wniosku o powierzenie grantu i załączniki (wg obowiązujących wzorów wskazanych w Ogłoszeniu o naborze) należy pobrać ze strony </w:t>
      </w:r>
      <w:r w:rsidRPr="009765C4">
        <w:rPr>
          <w:rFonts w:ascii="Times New Roman" w:hAnsi="Times New Roman" w:cs="Times New Roman"/>
          <w:highlight w:val="green"/>
          <w:u w:val="single"/>
        </w:rPr>
        <w:t>www.</w:t>
      </w:r>
      <w:r w:rsidR="009765C4" w:rsidRPr="009765C4">
        <w:rPr>
          <w:rFonts w:ascii="Times New Roman" w:hAnsi="Times New Roman" w:cs="Times New Roman"/>
          <w:highlight w:val="green"/>
          <w:u w:val="single"/>
        </w:rPr>
        <w:t>lgd</w:t>
      </w:r>
      <w:r w:rsidR="00A47A44">
        <w:rPr>
          <w:rFonts w:ascii="Times New Roman" w:hAnsi="Times New Roman" w:cs="Times New Roman"/>
          <w:highlight w:val="green"/>
          <w:u w:val="single"/>
        </w:rPr>
        <w:t>.</w:t>
      </w:r>
      <w:r w:rsidRPr="009765C4">
        <w:rPr>
          <w:rFonts w:ascii="Times New Roman" w:hAnsi="Times New Roman" w:cs="Times New Roman"/>
          <w:highlight w:val="green"/>
          <w:u w:val="single"/>
        </w:rPr>
        <w:t>ziemiagotyku.com</w:t>
      </w:r>
      <w:r w:rsidRPr="002F4B4C">
        <w:rPr>
          <w:rFonts w:ascii="Times New Roman" w:hAnsi="Times New Roman" w:cs="Times New Roman"/>
        </w:rPr>
        <w:t xml:space="preserve">  i wypełnić elektronicznie. 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Wersję ostateczną kompletnie wypełnionego formularza wniosku o powierzenie grantu należy wydrukować i podpisać (pieczątka podmiotu oraz pieczątka/i imienna/e osoby/osób upoważnionej/</w:t>
      </w:r>
      <w:proofErr w:type="spellStart"/>
      <w:r w:rsidRPr="002F4B4C">
        <w:rPr>
          <w:rFonts w:ascii="Times New Roman" w:hAnsi="Times New Roman" w:cs="Times New Roman"/>
        </w:rPr>
        <w:t>ych</w:t>
      </w:r>
      <w:proofErr w:type="spellEnd"/>
      <w:r w:rsidRPr="002F4B4C">
        <w:rPr>
          <w:rFonts w:ascii="Times New Roman" w:hAnsi="Times New Roman" w:cs="Times New Roman"/>
        </w:rPr>
        <w:t xml:space="preserve">). Wymaga się zachowania czytelności wszystkich formularzy składanych w odpowiedzi na Ogłoszenie o naborze wniosków. 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Wniosek wraz z załącznikami, w tym z wersją elektroniczną (plik *.pdf) n</w:t>
      </w:r>
      <w:bookmarkStart w:id="0" w:name="_GoBack"/>
      <w:bookmarkEnd w:id="0"/>
      <w:r w:rsidRPr="002F4B4C">
        <w:rPr>
          <w:rFonts w:ascii="Times New Roman" w:hAnsi="Times New Roman" w:cs="Times New Roman"/>
        </w:rPr>
        <w:t>ależy złożyć w zamkniętej i opisanej kopercie (wskazanie adresata, nadawcy i numeru naboru).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Podmiot ubiegający się o grant składa wniosek:</w:t>
      </w:r>
    </w:p>
    <w:p w:rsidR="002F4B4C" w:rsidRPr="002F4B4C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osobiście lub przez osobę wyznaczoną przez wnioskodawcę (dostarczyciel otrzyma potwierdzenie wpływu przesyłki) – decyduje data wpływu do biura LGD </w:t>
      </w:r>
    </w:p>
    <w:p w:rsidR="002F4B4C" w:rsidRPr="002F4B4C" w:rsidRDefault="002F4B4C" w:rsidP="00D37C6D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lub</w:t>
      </w:r>
    </w:p>
    <w:p w:rsidR="002F4B4C" w:rsidRPr="002F4B4C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poprzez nadanie (za potwierdzeniem odbioru) w polskiej placówce pocztowej wyznaczonego operatora w rozumieniu Ustawy z dnia 23 listopada 2012 r. – Prawo pocztowe (Dz. U. z 2017 r. poz. 1481) – decyduje data wpływu do biura LGD.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Po złożeniu następuje komisyjne otwarcie koperty zgodnie z </w:t>
      </w:r>
      <w:r w:rsidR="00D37C6D" w:rsidRPr="00D37C6D">
        <w:rPr>
          <w:rFonts w:ascii="Times New Roman" w:hAnsi="Times New Roman" w:cs="Times New Roman"/>
          <w:i/>
        </w:rPr>
        <w:t xml:space="preserve">Procedurami wyboru i oceny </w:t>
      </w:r>
      <w:proofErr w:type="spellStart"/>
      <w:r w:rsidR="00D37C6D" w:rsidRPr="00D37C6D">
        <w:rPr>
          <w:rFonts w:ascii="Times New Roman" w:hAnsi="Times New Roman" w:cs="Times New Roman"/>
          <w:i/>
        </w:rPr>
        <w:t>grantobiorców</w:t>
      </w:r>
      <w:proofErr w:type="spellEnd"/>
      <w:r w:rsidR="00D37C6D" w:rsidRPr="00D37C6D">
        <w:rPr>
          <w:rFonts w:ascii="Times New Roman" w:hAnsi="Times New Roman" w:cs="Times New Roman"/>
          <w:i/>
        </w:rPr>
        <w:t xml:space="preserve"> w ramach projektów grantowych</w:t>
      </w:r>
      <w:r w:rsidR="00D37C6D">
        <w:rPr>
          <w:rFonts w:ascii="Times New Roman" w:hAnsi="Times New Roman" w:cs="Times New Roman"/>
          <w:i/>
        </w:rPr>
        <w:t>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 xml:space="preserve">IV. KTO MOŻE ZŁOŻYĆ WNIOSEK? 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O grant mogą się ubiegać: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- wszystkie podmioty z wyłączeniem osób fizycznych (nie dotyczy osób prowadzących działalność gospodarczą lub oświatową na podstawie przepisów odrębnych).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2F4B4C">
              <w:rPr>
                <w:rFonts w:ascii="Times New Roman" w:hAnsi="Times New Roman" w:cs="Times New Roman"/>
                <w:b/>
              </w:rPr>
              <w:t>V. NA CO MOŻNA OTRZYMAĆ GRANT?</w:t>
            </w:r>
            <w:r w:rsidR="002A0B73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2F4B4C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Działania na rzecz osób zagrożonych ubóstwem lub wykluczeniem społecznym, w zakresie wdrożenia rozwiązań z obszaru aktywnej integracji o charakterze środowiskowym takich jak: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kluby młodzieżowe</w:t>
      </w:r>
      <w:r w:rsidRPr="002F4B4C">
        <w:rPr>
          <w:rFonts w:ascii="Times New Roman" w:hAnsi="Times New Roman" w:cs="Times New Roman"/>
        </w:rPr>
        <w:t xml:space="preserve"> (w tym z programem rówieśniczym obejmujące m.in.: rówieśnicze doradztwo, edukacje, liderowanie, coaching rówieśniczy) i </w:t>
      </w:r>
      <w:r w:rsidRPr="002F4B4C">
        <w:rPr>
          <w:rFonts w:ascii="Times New Roman" w:hAnsi="Times New Roman" w:cs="Times New Roman"/>
          <w:b/>
        </w:rPr>
        <w:t>inne z obszaru aktywnej integracji o charakterze środowiskowym,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aktywizacja społeczno-zawodowa</w:t>
      </w:r>
      <w:r w:rsidRPr="002F4B4C">
        <w:rPr>
          <w:rFonts w:ascii="Times New Roman" w:hAnsi="Times New Roman" w:cs="Times New Roman"/>
        </w:rPr>
        <w:t xml:space="preserve"> (w tym szkolenia i podnoszące kompetencje i/lub dające nowe umiejętności zawodowe i społeczne</w:t>
      </w:r>
      <w:r w:rsidR="00D37C6D">
        <w:rPr>
          <w:rFonts w:ascii="Times New Roman" w:hAnsi="Times New Roman" w:cs="Times New Roman"/>
        </w:rPr>
        <w:t>)</w:t>
      </w:r>
      <w:r w:rsidRPr="002F4B4C">
        <w:rPr>
          <w:rFonts w:ascii="Times New Roman" w:hAnsi="Times New Roman" w:cs="Times New Roman"/>
        </w:rPr>
        <w:t>,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Działania wspierające rozwiązania w zakresie organizowania społeczności lokalnej i animacji społecznej z wykorzystaniem m.in.: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 xml:space="preserve">usług </w:t>
      </w:r>
      <w:proofErr w:type="spellStart"/>
      <w:r w:rsidRPr="002F4B4C">
        <w:rPr>
          <w:rFonts w:ascii="Times New Roman" w:hAnsi="Times New Roman" w:cs="Times New Roman"/>
          <w:b/>
        </w:rPr>
        <w:t>wzajemnościowych</w:t>
      </w:r>
      <w:proofErr w:type="spellEnd"/>
      <w:r w:rsidRPr="002F4B4C">
        <w:rPr>
          <w:rFonts w:ascii="Times New Roman" w:hAnsi="Times New Roman" w:cs="Times New Roman"/>
          <w:b/>
        </w:rPr>
        <w:t>, samopomocowych,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lastRenderedPageBreak/>
        <w:t>lidera lub animatora aktywności lokalnej oraz obywatelskiej,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i inne rozwiązania w zakresie organizowania społeczności lokalnej i animacji społecznej.</w:t>
      </w:r>
    </w:p>
    <w:p w:rsidR="002F4B4C" w:rsidRPr="002F4B4C" w:rsidRDefault="002F4B4C" w:rsidP="002F4B4C">
      <w:pPr>
        <w:pStyle w:val="Akapitzlist"/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 xml:space="preserve">VI. FORMA WSPARCIA I POZIOM DOFINANSOWANIA 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Forma wsparcia</w:t>
      </w:r>
      <w:r w:rsidRPr="002F4B4C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2F4B4C">
        <w:rPr>
          <w:rFonts w:ascii="Times New Roman" w:hAnsi="Times New Roman" w:cs="Times New Roman"/>
        </w:rPr>
        <w:t>: ……………………….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Wysokość maksymalna </w:t>
      </w:r>
      <w:r w:rsidRPr="002F4B4C">
        <w:rPr>
          <w:rFonts w:ascii="Times New Roman" w:hAnsi="Times New Roman" w:cs="Times New Roman"/>
          <w:b/>
        </w:rPr>
        <w:t xml:space="preserve">grantu </w:t>
      </w:r>
      <w:r w:rsidRPr="002F4B4C">
        <w:rPr>
          <w:rFonts w:ascii="Times New Roman" w:hAnsi="Times New Roman" w:cs="Times New Roman"/>
        </w:rPr>
        <w:t xml:space="preserve">wynosi …………….. zł i stanowi </w:t>
      </w:r>
      <w:r w:rsidRPr="002F4B4C">
        <w:rPr>
          <w:rFonts w:ascii="Times New Roman" w:hAnsi="Times New Roman" w:cs="Times New Roman"/>
          <w:b/>
        </w:rPr>
        <w:t>85%</w:t>
      </w:r>
      <w:r w:rsidRPr="002F4B4C">
        <w:rPr>
          <w:rFonts w:ascii="Times New Roman" w:hAnsi="Times New Roman" w:cs="Times New Roman"/>
        </w:rPr>
        <w:t xml:space="preserve"> środków z </w:t>
      </w:r>
      <w:r w:rsidRPr="002F4B4C">
        <w:rPr>
          <w:rFonts w:ascii="Times New Roman" w:hAnsi="Times New Roman" w:cs="Times New Roman"/>
          <w:b/>
        </w:rPr>
        <w:t>Europejskiego Funduszu Społecznego</w:t>
      </w:r>
      <w:r w:rsidRPr="002F4B4C">
        <w:rPr>
          <w:rFonts w:ascii="Times New Roman" w:hAnsi="Times New Roman" w:cs="Times New Roman"/>
        </w:rPr>
        <w:t xml:space="preserve"> na wydatki kwalifikowalne w projekcie objętym grantem</w:t>
      </w:r>
      <w:r w:rsidR="00993F35">
        <w:rPr>
          <w:rStyle w:val="Odwoanieprzypisudolnego"/>
          <w:rFonts w:ascii="Times New Roman" w:hAnsi="Times New Roman" w:cs="Times New Roman"/>
        </w:rPr>
        <w:footnoteReference w:id="3"/>
      </w:r>
      <w:r w:rsidRPr="002F4B4C">
        <w:rPr>
          <w:rFonts w:ascii="Times New Roman" w:hAnsi="Times New Roman" w:cs="Times New Roman"/>
        </w:rPr>
        <w:t xml:space="preserve">. 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Wnioskodawca zobowiązany jest do wniesienia wkładu własnego - </w:t>
      </w:r>
      <w:r w:rsidRPr="002F4B4C">
        <w:rPr>
          <w:rFonts w:ascii="Times New Roman" w:hAnsi="Times New Roman" w:cs="Times New Roman"/>
          <w:b/>
        </w:rPr>
        <w:t>15%</w:t>
      </w:r>
      <w:r w:rsidRPr="002F4B4C">
        <w:rPr>
          <w:rFonts w:ascii="Times New Roman" w:hAnsi="Times New Roman" w:cs="Times New Roman"/>
        </w:rPr>
        <w:t xml:space="preserve"> wydatków kwalifikowalnych projektu objętego grantem. 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VII. ALOKACJA ŚRODKÓW W NABORZE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Całkowita kwota środków przeznaczonych na dofinansowanie projektów objętych grantem w naborze wynosi ……………………. PLN.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bookmarkStart w:id="1" w:name="_Hlk502732047"/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D42555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D42555" w:rsidRDefault="002F4B4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D42555">
              <w:rPr>
                <w:rFonts w:ascii="Times New Roman" w:hAnsi="Times New Roman" w:cs="Times New Roman"/>
                <w:b/>
                <w:strike/>
              </w:rPr>
              <w:t>VIII. WEZWANIE WNIOSKODAWCY DO ZŁOŻENIA WYJAŚNIEŃ LUB DOKUMENTÓW PO ZŁOŻENIU WNIOSKU O POWIERZENIE GRANTU</w:t>
            </w:r>
          </w:p>
        </w:tc>
      </w:tr>
    </w:tbl>
    <w:bookmarkEnd w:id="1"/>
    <w:p w:rsidR="002F4B4C" w:rsidRPr="00D42555" w:rsidRDefault="002F4B4C" w:rsidP="002F4B4C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Na etapie weryfikacji wstępnej wniosku LGD</w:t>
      </w:r>
      <w:r w:rsidRPr="00D42555">
        <w:rPr>
          <w:rFonts w:ascii="Times New Roman" w:hAnsi="Times New Roman" w:cs="Times New Roman"/>
          <w:strike/>
          <w:vertAlign w:val="superscript"/>
        </w:rPr>
        <w:footnoteReference w:id="4"/>
      </w:r>
      <w:r w:rsidRPr="00D42555">
        <w:rPr>
          <w:rFonts w:ascii="Times New Roman" w:hAnsi="Times New Roman" w:cs="Times New Roman"/>
          <w:strike/>
        </w:rPr>
        <w:t xml:space="preserve"> ma możliwość</w:t>
      </w:r>
      <w:r w:rsidRPr="00D42555">
        <w:rPr>
          <w:rFonts w:ascii="Times New Roman" w:hAnsi="Times New Roman" w:cs="Times New Roman"/>
          <w:b/>
          <w:strike/>
        </w:rPr>
        <w:t xml:space="preserve"> </w:t>
      </w:r>
      <w:r w:rsidRPr="00D42555">
        <w:rPr>
          <w:rFonts w:ascii="Times New Roman" w:hAnsi="Times New Roman" w:cs="Times New Roman"/>
          <w:strike/>
        </w:rPr>
        <w:t xml:space="preserve">wezwania </w:t>
      </w:r>
      <w:r w:rsidR="00734526" w:rsidRPr="00D42555">
        <w:rPr>
          <w:rFonts w:ascii="Times New Roman" w:hAnsi="Times New Roman" w:cs="Times New Roman"/>
          <w:strike/>
        </w:rPr>
        <w:t>grantobiorcy</w:t>
      </w:r>
      <w:r w:rsidRPr="00D42555">
        <w:rPr>
          <w:rFonts w:ascii="Times New Roman" w:hAnsi="Times New Roman" w:cs="Times New Roman"/>
          <w:strike/>
        </w:rPr>
        <w:t xml:space="preserve"> do złożenia wyjaśnień/dokumentów mających niezbędne znaczenie na każdym etapie oceny i wyboru </w:t>
      </w:r>
      <w:r w:rsidR="00734526" w:rsidRPr="00D42555">
        <w:rPr>
          <w:rFonts w:ascii="Times New Roman" w:hAnsi="Times New Roman" w:cs="Times New Roman"/>
          <w:strike/>
        </w:rPr>
        <w:t>projektu objętego grantem</w:t>
      </w:r>
      <w:r w:rsidRPr="00D42555">
        <w:rPr>
          <w:rFonts w:ascii="Times New Roman" w:hAnsi="Times New Roman" w:cs="Times New Roman"/>
          <w:strike/>
        </w:rPr>
        <w:t>, w szczególności gdy:</w:t>
      </w:r>
    </w:p>
    <w:p w:rsidR="002F4B4C" w:rsidRPr="00D42555" w:rsidRDefault="002F4B4C" w:rsidP="002F4B4C">
      <w:pPr>
        <w:numPr>
          <w:ilvl w:val="1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 xml:space="preserve">dany dokument nie został załączony do wniosku pomimo zaznaczenia w formularzu wniosku, iż wnioskodawca go załącza, </w:t>
      </w:r>
    </w:p>
    <w:p w:rsidR="002F4B4C" w:rsidRPr="00D42555" w:rsidRDefault="002F4B4C" w:rsidP="002F4B4C">
      <w:pPr>
        <w:numPr>
          <w:ilvl w:val="1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dany dokument nie został załączony (niezależnie od deklaracji wnioskodawcy wyrażonej we wniosku), a z formularza wniosku wynika, że jest to dokument obowiązkowy,</w:t>
      </w:r>
    </w:p>
    <w:p w:rsidR="002F4B4C" w:rsidRPr="00D42555" w:rsidRDefault="002F4B4C" w:rsidP="002F4B4C">
      <w:pPr>
        <w:numPr>
          <w:ilvl w:val="1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informacje zawarte we wniosku o powierzenie grantu oraz załącznikach są rozbieżne,</w:t>
      </w:r>
    </w:p>
    <w:p w:rsidR="002F4B4C" w:rsidRPr="00D42555" w:rsidRDefault="002F4B4C" w:rsidP="002F4B4C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:rsidR="002F4B4C" w:rsidRPr="00D42555" w:rsidRDefault="002F4B4C" w:rsidP="002F4B4C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Wezwanie:</w:t>
      </w:r>
    </w:p>
    <w:p w:rsidR="002F4B4C" w:rsidRPr="00D42555" w:rsidRDefault="002F4B4C" w:rsidP="002F4B4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 xml:space="preserve">zawiera informację dla </w:t>
      </w:r>
      <w:proofErr w:type="spellStart"/>
      <w:r w:rsidR="00734526" w:rsidRPr="00D42555">
        <w:rPr>
          <w:rFonts w:ascii="Times New Roman" w:hAnsi="Times New Roman" w:cs="Times New Roman"/>
          <w:strike/>
        </w:rPr>
        <w:t>grantiobiorcy</w:t>
      </w:r>
      <w:proofErr w:type="spellEnd"/>
      <w:r w:rsidRPr="00D42555">
        <w:rPr>
          <w:rFonts w:ascii="Times New Roman" w:hAnsi="Times New Roman" w:cs="Times New Roman"/>
          <w:strike/>
        </w:rPr>
        <w:t xml:space="preserve"> co należy uzupełnić wraz z uzasadnieniem,</w:t>
      </w:r>
    </w:p>
    <w:p w:rsidR="002F4B4C" w:rsidRPr="00D42555" w:rsidRDefault="002F4B4C" w:rsidP="002F4B4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powinno być wysłane niezwłocznie po przeprowadzeniu weryfikacji wstępnej wniosku i w formie pisemnej,</w:t>
      </w:r>
    </w:p>
    <w:p w:rsidR="002F4B4C" w:rsidRPr="00D42555" w:rsidRDefault="002F4B4C" w:rsidP="002F4B4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może być skierowane za pomocą:</w:t>
      </w:r>
    </w:p>
    <w:p w:rsidR="002F4B4C" w:rsidRPr="00D42555" w:rsidRDefault="002F4B4C" w:rsidP="002F4B4C">
      <w:pPr>
        <w:numPr>
          <w:ilvl w:val="0"/>
          <w:numId w:val="5"/>
        </w:numPr>
        <w:spacing w:after="0"/>
        <w:ind w:left="1068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nadania</w:t>
      </w:r>
      <w:r w:rsidRPr="00D42555">
        <w:rPr>
          <w:rFonts w:ascii="Times New Roman" w:hAnsi="Times New Roman" w:cs="Times New Roman"/>
          <w:strike/>
          <w:vertAlign w:val="superscript"/>
        </w:rPr>
        <w:footnoteReference w:id="5"/>
      </w:r>
      <w:r w:rsidRPr="00D42555">
        <w:rPr>
          <w:rFonts w:ascii="Times New Roman" w:hAnsi="Times New Roman" w:cs="Times New Roman"/>
          <w:strike/>
        </w:rPr>
        <w:t xml:space="preserve"> (za potwierdzeniem odbioru) w polskiej placówce pocztowej wyznaczonego operatora w rozumieniu Ustawy z dnia 23 listopada 2012 r. – Prawo pocztowe (Dz. U. z 2017 r. poz. 1481) lub</w:t>
      </w:r>
    </w:p>
    <w:p w:rsidR="002F4B4C" w:rsidRPr="00D42555" w:rsidRDefault="002F4B4C" w:rsidP="002F4B4C">
      <w:pPr>
        <w:numPr>
          <w:ilvl w:val="0"/>
          <w:numId w:val="5"/>
        </w:numPr>
        <w:spacing w:after="0"/>
        <w:ind w:left="1068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>szybkich dostępnych środków komunikacji, tj. poczta elektroniczna</w:t>
      </w:r>
      <w:r w:rsidRPr="00D42555">
        <w:rPr>
          <w:rFonts w:ascii="Times New Roman" w:hAnsi="Times New Roman" w:cs="Times New Roman"/>
          <w:strike/>
          <w:vertAlign w:val="superscript"/>
        </w:rPr>
        <w:footnoteReference w:id="6"/>
      </w:r>
      <w:r w:rsidRPr="00D42555">
        <w:rPr>
          <w:rFonts w:ascii="Times New Roman" w:hAnsi="Times New Roman" w:cs="Times New Roman"/>
          <w:strike/>
        </w:rPr>
        <w:t>.</w:t>
      </w:r>
    </w:p>
    <w:p w:rsidR="002F4B4C" w:rsidRPr="00D42555" w:rsidRDefault="002F4B4C" w:rsidP="002F4B4C">
      <w:pPr>
        <w:spacing w:after="0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 xml:space="preserve">Wymagana jest zwrotna informacja o odebraniu wezwania. </w:t>
      </w:r>
    </w:p>
    <w:p w:rsidR="002F4B4C" w:rsidRPr="00D42555" w:rsidRDefault="002F4B4C" w:rsidP="002F4B4C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lastRenderedPageBreak/>
        <w:t>Wnioskodawca po otrzymaniu wezwania składa, w terminie nie dłuższym niż 5 dni roboczych od dnia otrzymania wezwania, w formie odrębnego pisma</w:t>
      </w:r>
      <w:r w:rsidRPr="00D42555">
        <w:rPr>
          <w:rFonts w:ascii="Times New Roman" w:hAnsi="Times New Roman" w:cs="Times New Roman"/>
          <w:strike/>
          <w:vertAlign w:val="superscript"/>
        </w:rPr>
        <w:footnoteReference w:id="7"/>
      </w:r>
      <w:r w:rsidRPr="00D42555">
        <w:rPr>
          <w:rFonts w:ascii="Times New Roman" w:hAnsi="Times New Roman" w:cs="Times New Roman"/>
          <w:strike/>
        </w:rPr>
        <w:t>, wymagane uzupełnienia w zakresie wskazanym przez LGD</w:t>
      </w:r>
      <w:r w:rsidRPr="00D42555">
        <w:rPr>
          <w:rFonts w:ascii="Times New Roman" w:hAnsi="Times New Roman" w:cs="Times New Roman"/>
          <w:strike/>
          <w:vertAlign w:val="superscript"/>
        </w:rPr>
        <w:footnoteReference w:id="8"/>
      </w:r>
      <w:r w:rsidRPr="00D42555">
        <w:rPr>
          <w:rFonts w:ascii="Times New Roman" w:hAnsi="Times New Roman" w:cs="Times New Roman"/>
          <w:strike/>
        </w:rPr>
        <w:t xml:space="preserve">. </w:t>
      </w:r>
      <w:r w:rsidR="00D77BE6" w:rsidRPr="00D42555">
        <w:rPr>
          <w:rFonts w:ascii="Times New Roman" w:hAnsi="Times New Roman" w:cs="Times New Roman"/>
          <w:strike/>
        </w:rPr>
        <w:t xml:space="preserve"> Niezłożenie uzupełnień lub wyjaśnień w wyznaczonym terminie skutkuje weryfikacją wniosku w zakresie złożonym w naborze.</w:t>
      </w:r>
    </w:p>
    <w:p w:rsidR="002F4B4C" w:rsidRPr="00D42555" w:rsidRDefault="002F4B4C" w:rsidP="002F4B4C">
      <w:pPr>
        <w:spacing w:after="0"/>
        <w:rPr>
          <w:rFonts w:ascii="Times New Roman" w:hAnsi="Times New Roman" w:cs="Times New Roman"/>
          <w:strike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IX. ZASADY UDZIELANIA WSPARCIA NA PROJEKTY OBJĘTE GRANTEM W RAMACH EFS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Szczegółowe zasady dotyczące naboru zawarte są w </w:t>
      </w:r>
      <w:r w:rsidRPr="002F4B4C">
        <w:rPr>
          <w:rFonts w:ascii="Times New Roman" w:hAnsi="Times New Roman" w:cs="Times New Roman"/>
          <w:i/>
        </w:rPr>
        <w:t>Zasadach</w:t>
      </w:r>
      <w:r w:rsidRPr="002F4B4C">
        <w:rPr>
          <w:rFonts w:ascii="Times New Roman" w:hAnsi="Times New Roman" w:cs="Times New Roman"/>
          <w:b/>
          <w:i/>
        </w:rPr>
        <w:t xml:space="preserve"> </w:t>
      </w:r>
      <w:r w:rsidRPr="002F4B4C">
        <w:rPr>
          <w:rFonts w:ascii="Times New Roman" w:hAnsi="Times New Roman" w:cs="Times New Roman"/>
          <w:i/>
        </w:rPr>
        <w:t>udzielania wsparcia na projekty objęte grantem w ramach EFS</w:t>
      </w:r>
      <w:r w:rsidRPr="002F4B4C">
        <w:rPr>
          <w:rFonts w:ascii="Times New Roman" w:hAnsi="Times New Roman" w:cs="Times New Roman"/>
        </w:rPr>
        <w:t>, stanowiących załącznik do Ogłoszenia oraz dostępnych na stron</w:t>
      </w:r>
      <w:r w:rsidR="006702F7">
        <w:rPr>
          <w:rFonts w:ascii="Times New Roman" w:hAnsi="Times New Roman" w:cs="Times New Roman"/>
        </w:rPr>
        <w:t xml:space="preserve">ie </w:t>
      </w:r>
      <w:hyperlink r:id="rId8" w:history="1">
        <w:r w:rsidR="006702F7" w:rsidRPr="002A3C4B">
          <w:rPr>
            <w:rStyle w:val="Hipercze"/>
            <w:rFonts w:ascii="Times New Roman" w:hAnsi="Times New Roman" w:cs="Times New Roman"/>
          </w:rPr>
          <w:t>www.lgd.ziemiagotyku.com</w:t>
        </w:r>
      </w:hyperlink>
      <w:r w:rsidR="006702F7">
        <w:rPr>
          <w:rFonts w:ascii="Times New Roman" w:hAnsi="Times New Roman" w:cs="Times New Roman"/>
        </w:rPr>
        <w:t xml:space="preserve"> </w:t>
      </w:r>
      <w:r w:rsidRPr="002F4B4C">
        <w:rPr>
          <w:rFonts w:ascii="Times New Roman" w:hAnsi="Times New Roman" w:cs="Times New Roman"/>
        </w:rPr>
        <w:t xml:space="preserve"> i w biurze LGD.  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1"/>
      </w:tblGrid>
      <w:tr w:rsidR="002F4B4C" w:rsidRPr="002F4B4C" w:rsidTr="002F4B4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X. PYTANIA I ODPOWIEDZI DOTYCZĄCE NABORU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Informacji dotyczących naboru udzielają wyłącznie pracownicy biura Lokalnej Grupy Działania „</w:t>
      </w:r>
      <w:r w:rsidR="006702F7">
        <w:rPr>
          <w:rFonts w:ascii="Times New Roman" w:hAnsi="Times New Roman" w:cs="Times New Roman"/>
        </w:rPr>
        <w:t>Ziemia Gotyku</w:t>
      </w:r>
      <w:r w:rsidRPr="002F4B4C">
        <w:rPr>
          <w:rFonts w:ascii="Times New Roman" w:hAnsi="Times New Roman" w:cs="Times New Roman"/>
        </w:rPr>
        <w:t xml:space="preserve">” czynnego w godzinach: od poniedziałku do </w:t>
      </w:r>
      <w:r w:rsidR="003C5E44">
        <w:rPr>
          <w:rFonts w:ascii="Times New Roman" w:hAnsi="Times New Roman" w:cs="Times New Roman"/>
        </w:rPr>
        <w:t xml:space="preserve">piątku </w:t>
      </w:r>
      <w:r w:rsidRPr="002F4B4C">
        <w:rPr>
          <w:rFonts w:ascii="Times New Roman" w:hAnsi="Times New Roman" w:cs="Times New Roman"/>
        </w:rPr>
        <w:t xml:space="preserve">od godz. 7:30 do 15:30 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Z pytaniami można się zgłaszać osobiście w biurze LGD lub na e-mail</w:t>
      </w:r>
      <w:r w:rsidR="006702F7">
        <w:rPr>
          <w:rFonts w:ascii="Times New Roman" w:hAnsi="Times New Roman" w:cs="Times New Roman"/>
        </w:rPr>
        <w:t xml:space="preserve">: </w:t>
      </w:r>
      <w:hyperlink r:id="rId9" w:history="1">
        <w:r w:rsidR="006702F7" w:rsidRPr="002A3C4B">
          <w:rPr>
            <w:rStyle w:val="Hipercze"/>
            <w:rFonts w:ascii="Times New Roman" w:hAnsi="Times New Roman" w:cs="Times New Roman"/>
          </w:rPr>
          <w:t>biuro@ziemiagotyku.com</w:t>
        </w:r>
      </w:hyperlink>
      <w:r w:rsidR="006702F7">
        <w:rPr>
          <w:rFonts w:ascii="Times New Roman" w:hAnsi="Times New Roman" w:cs="Times New Roman"/>
        </w:rPr>
        <w:t xml:space="preserve"> </w:t>
      </w:r>
      <w:r w:rsidRPr="002F4B4C">
        <w:rPr>
          <w:rFonts w:ascii="Times New Roman" w:hAnsi="Times New Roman" w:cs="Times New Roman"/>
        </w:rPr>
        <w:t xml:space="preserve"> w godzinach pracy Biura LGD.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 terminie składania wniosków zapewnione zostanie </w:t>
      </w:r>
      <w:r w:rsidRPr="002F4B4C">
        <w:rPr>
          <w:rFonts w:ascii="Times New Roman" w:hAnsi="Times New Roman" w:cs="Times New Roman"/>
          <w:b/>
        </w:rPr>
        <w:t>wsparcie doradcze</w:t>
      </w:r>
      <w:r w:rsidRPr="002F4B4C">
        <w:rPr>
          <w:rFonts w:ascii="Times New Roman" w:hAnsi="Times New Roman" w:cs="Times New Roman"/>
        </w:rPr>
        <w:t xml:space="preserve"> w zakresie przygotowania wniosku o powierzenie grantu w formie bezpośredniej wizyty w biurze</w:t>
      </w:r>
      <w:r w:rsidR="006702F7">
        <w:rPr>
          <w:rFonts w:ascii="Times New Roman" w:hAnsi="Times New Roman" w:cs="Times New Roman"/>
        </w:rPr>
        <w:t xml:space="preserve"> LGD</w:t>
      </w:r>
      <w:r w:rsidRPr="002F4B4C">
        <w:rPr>
          <w:rFonts w:ascii="Times New Roman" w:hAnsi="Times New Roman" w:cs="Times New Roman"/>
        </w:rPr>
        <w:t>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rPr>
          <w:trHeight w:val="70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XI. ZAŁĄCZNIKI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</w:rPr>
        <w:t xml:space="preserve">Załączniki i materiały dodatkowe </w:t>
      </w:r>
    </w:p>
    <w:p w:rsidR="00B70BBC" w:rsidRPr="002F4B4C" w:rsidRDefault="00A47A44">
      <w:pPr>
        <w:rPr>
          <w:rFonts w:ascii="Times New Roman" w:hAnsi="Times New Roman" w:cs="Times New Roman"/>
        </w:rPr>
      </w:pPr>
    </w:p>
    <w:sectPr w:rsidR="00B70BBC" w:rsidRPr="002F4B4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F5F" w:rsidRDefault="00C87F5F" w:rsidP="002F4B4C">
      <w:pPr>
        <w:spacing w:after="0" w:line="240" w:lineRule="auto"/>
      </w:pPr>
      <w:r>
        <w:separator/>
      </w:r>
    </w:p>
  </w:endnote>
  <w:endnote w:type="continuationSeparator" w:id="0">
    <w:p w:rsidR="00C87F5F" w:rsidRDefault="00C87F5F" w:rsidP="002F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F5F" w:rsidRDefault="00C87F5F" w:rsidP="002F4B4C">
      <w:pPr>
        <w:spacing w:after="0" w:line="240" w:lineRule="auto"/>
      </w:pPr>
      <w:r>
        <w:separator/>
      </w:r>
    </w:p>
  </w:footnote>
  <w:footnote w:type="continuationSeparator" w:id="0">
    <w:p w:rsidR="00C87F5F" w:rsidRDefault="00C87F5F" w:rsidP="002F4B4C">
      <w:pPr>
        <w:spacing w:after="0" w:line="240" w:lineRule="auto"/>
      </w:pPr>
      <w:r>
        <w:continuationSeparator/>
      </w:r>
    </w:p>
  </w:footnote>
  <w:footnote w:id="1">
    <w:p w:rsidR="002A0B73" w:rsidRPr="002A0B73" w:rsidRDefault="002A0B73">
      <w:pPr>
        <w:pStyle w:val="Tekstprzypisudolnego"/>
        <w:rPr>
          <w:rFonts w:ascii="Times New Roman" w:hAnsi="Times New Roman"/>
          <w:i/>
        </w:rPr>
      </w:pPr>
      <w:r w:rsidRPr="002A0B73">
        <w:rPr>
          <w:rStyle w:val="Odwoanieprzypisudolnego"/>
          <w:rFonts w:ascii="Times New Roman" w:hAnsi="Times New Roman"/>
          <w:i/>
        </w:rPr>
        <w:footnoteRef/>
      </w:r>
      <w:r w:rsidRPr="002A0B73">
        <w:rPr>
          <w:rFonts w:ascii="Times New Roman" w:hAnsi="Times New Roman"/>
          <w:i/>
        </w:rPr>
        <w:t xml:space="preserve"> </w:t>
      </w:r>
      <w:r w:rsidRPr="002A0B73">
        <w:rPr>
          <w:rFonts w:ascii="Times New Roman" w:hAnsi="Times New Roman"/>
          <w:i/>
          <w:sz w:val="18"/>
        </w:rPr>
        <w:t>Należy wskazać wyłącznie typ projektu dotyczący danego Ogłoszenia o naborze wniosków</w:t>
      </w:r>
      <w:r>
        <w:rPr>
          <w:rFonts w:ascii="Times New Roman" w:hAnsi="Times New Roman"/>
          <w:i/>
          <w:sz w:val="18"/>
        </w:rPr>
        <w:t>.</w:t>
      </w:r>
    </w:p>
  </w:footnote>
  <w:footnote w:id="2">
    <w:p w:rsidR="002F4B4C" w:rsidRDefault="002F4B4C" w:rsidP="002F4B4C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Zaliczka/refundacja</w:t>
      </w:r>
    </w:p>
  </w:footnote>
  <w:footnote w:id="3">
    <w:p w:rsidR="00993F35" w:rsidRDefault="00993F35">
      <w:pPr>
        <w:pStyle w:val="Tekstprzypisudolnego"/>
      </w:pPr>
      <w:r>
        <w:rPr>
          <w:rStyle w:val="Odwoanieprzypisudolnego"/>
        </w:rPr>
        <w:footnoteRef/>
      </w:r>
      <w:r>
        <w:t xml:space="preserve"> LGD  dopuszcza możliwość zwiększenia poziomu dofinansowania projektów do 95% w przypadku zmiany zapisów RPO WKP w formie aneksowania umów.</w:t>
      </w:r>
    </w:p>
  </w:footnote>
  <w:footnote w:id="4">
    <w:p w:rsidR="002F4B4C" w:rsidRDefault="002F4B4C" w:rsidP="00734526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Zarząd LGD wzywa do złożenia dokumentów/wyjaśnień na etapie weryfikacji wstępnej wniosku o powierzenie grantu.</w:t>
      </w:r>
    </w:p>
  </w:footnote>
  <w:footnote w:id="5">
    <w:p w:rsidR="002F4B4C" w:rsidRDefault="002F4B4C" w:rsidP="002F4B4C">
      <w:pPr>
        <w:pStyle w:val="Tekstprzypisudolnego"/>
      </w:pPr>
      <w:r>
        <w:rPr>
          <w:rStyle w:val="Odwoanieprzypisudolnego"/>
        </w:rPr>
        <w:footnoteRef/>
      </w:r>
      <w:r>
        <w:t xml:space="preserve"> Wezwanie w formie pisma podpisywane jest przez przedstawiciela Zarządu LGD.</w:t>
      </w:r>
    </w:p>
  </w:footnote>
  <w:footnote w:id="6">
    <w:p w:rsidR="002F4B4C" w:rsidRPr="00781774" w:rsidRDefault="002F4B4C" w:rsidP="002F4B4C">
      <w:pPr>
        <w:pStyle w:val="Tekstprzypisudolnego"/>
        <w:jc w:val="both"/>
        <w:rPr>
          <w:color w:val="FF0000"/>
        </w:rPr>
      </w:pPr>
      <w:r w:rsidRPr="00781774">
        <w:rPr>
          <w:rStyle w:val="Odwoanieprzypisudolnego"/>
        </w:rPr>
        <w:footnoteRef/>
      </w:r>
      <w:r w:rsidRPr="00781774">
        <w:t xml:space="preserve"> </w:t>
      </w:r>
      <w:proofErr w:type="spellStart"/>
      <w:r w:rsidR="00734526" w:rsidRPr="00781774">
        <w:t>Grantobiorca</w:t>
      </w:r>
      <w:proofErr w:type="spellEnd"/>
      <w:r w:rsidR="00734526" w:rsidRPr="00781774">
        <w:t xml:space="preserve"> złoży oświadczenie o wyrażeniu zgody na</w:t>
      </w:r>
      <w:r w:rsidR="005878BB" w:rsidRPr="00781774">
        <w:t xml:space="preserve"> </w:t>
      </w:r>
      <w:r w:rsidR="005878BB" w:rsidRPr="00781774">
        <w:rPr>
          <w:szCs w:val="22"/>
        </w:rPr>
        <w:t>zgody na doręczanie pism za pomocą środków komunikacji elektronicznej</w:t>
      </w:r>
      <w:r w:rsidR="00734526" w:rsidRPr="00781774">
        <w:rPr>
          <w:sz w:val="18"/>
        </w:rPr>
        <w:t xml:space="preserve"> </w:t>
      </w:r>
      <w:r w:rsidRPr="00781774">
        <w:t xml:space="preserve">na potrzeby przekazywania szybkiej korespondencji dotyczącej projektu, w szczególności w przypadku konieczności wezwania do uzupełnień (wymagane potwierdzenie odczytania wiadomości). Stosowne oświadczenie stanowić będzie załącznik do wniosku o powierzenie grantu. </w:t>
      </w:r>
    </w:p>
  </w:footnote>
  <w:footnote w:id="7">
    <w:p w:rsidR="002F4B4C" w:rsidRPr="006702F7" w:rsidRDefault="002F4B4C" w:rsidP="002F4B4C">
      <w:pPr>
        <w:pStyle w:val="Tekstprzypisudolnego"/>
        <w:jc w:val="both"/>
        <w:rPr>
          <w:rFonts w:ascii="Times New Roman" w:hAnsi="Times New Roman"/>
          <w:i/>
        </w:rPr>
      </w:pPr>
      <w:r w:rsidRPr="006702F7">
        <w:rPr>
          <w:rStyle w:val="Odwoanieprzypisudolnego"/>
          <w:rFonts w:ascii="Times New Roman" w:hAnsi="Times New Roman"/>
          <w:i/>
        </w:rPr>
        <w:footnoteRef/>
      </w:r>
      <w:r w:rsidRPr="006702F7">
        <w:rPr>
          <w:rFonts w:ascii="Times New Roman" w:hAnsi="Times New Roman"/>
          <w:i/>
        </w:rPr>
        <w:t xml:space="preserve"> LGD wzywa wnioskodawcę do złożenia wyjaśnień/dokumentów, a nie do zmiany zapisów we wniosku o powierzenie grantu. </w:t>
      </w:r>
    </w:p>
  </w:footnote>
  <w:footnote w:id="8">
    <w:p w:rsidR="002F4B4C" w:rsidRDefault="002F4B4C" w:rsidP="002F4B4C">
      <w:pPr>
        <w:pStyle w:val="Tekstprzypisudolnego"/>
        <w:jc w:val="both"/>
        <w:rPr>
          <w:sz w:val="18"/>
        </w:rPr>
      </w:pPr>
      <w:r w:rsidRPr="006702F7">
        <w:rPr>
          <w:rStyle w:val="Odwoanieprzypisudolnego"/>
          <w:rFonts w:ascii="Times New Roman" w:hAnsi="Times New Roman"/>
          <w:i/>
          <w:sz w:val="18"/>
        </w:rPr>
        <w:footnoteRef/>
      </w:r>
      <w:r w:rsidRPr="006702F7">
        <w:rPr>
          <w:rFonts w:ascii="Times New Roman" w:hAnsi="Times New Roman"/>
          <w:i/>
          <w:sz w:val="18"/>
        </w:rPr>
        <w:t xml:space="preserve"> </w:t>
      </w:r>
      <w:r w:rsidRPr="006702F7">
        <w:rPr>
          <w:rFonts w:ascii="Times New Roman" w:hAnsi="Times New Roman"/>
          <w:i/>
        </w:rPr>
        <w:t>Na wnioskodawcy ciąży obowiązek przedstawienia dowodów oraz składania wyjaśnień, niezbędnych do oceny i wyboru projektu, zgodnie z prawdą i bez zatajania czegokolwiek. Ciężar udowodnienia faktu spoczywa na podmiocie, który z tego faktu wywodzi skutki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652" w:rsidRDefault="00AB2652">
    <w:pPr>
      <w:pStyle w:val="Nagwek"/>
    </w:pPr>
    <w:r w:rsidRPr="00AB2652">
      <w:rPr>
        <w:noProof/>
        <w:lang w:eastAsia="pl-PL"/>
      </w:rPr>
      <w:drawing>
        <wp:inline distT="0" distB="0" distL="0" distR="0">
          <wp:extent cx="5760720" cy="590395"/>
          <wp:effectExtent l="0" t="0" r="0" b="635"/>
          <wp:docPr id="1" name="Obraz 1" descr="C:\Users\Gotyk\Desktop\poziom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otyk\Desktop\poziom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5CF0"/>
    <w:multiLevelType w:val="hybridMultilevel"/>
    <w:tmpl w:val="9B70808A"/>
    <w:lvl w:ilvl="0" w:tplc="8CC8415E">
      <w:start w:val="1"/>
      <w:numFmt w:val="decimal"/>
      <w:lvlText w:val="%1)"/>
      <w:lvlJc w:val="left"/>
      <w:pPr>
        <w:ind w:left="927" w:hanging="360"/>
      </w:pPr>
    </w:lvl>
    <w:lvl w:ilvl="1" w:tplc="A27CEEC0">
      <w:start w:val="1"/>
      <w:numFmt w:val="lowerLetter"/>
      <w:lvlText w:val="%2)"/>
      <w:lvlJc w:val="left"/>
      <w:pPr>
        <w:ind w:left="1647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262AFA"/>
    <w:multiLevelType w:val="hybridMultilevel"/>
    <w:tmpl w:val="147C2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1F62"/>
    <w:multiLevelType w:val="hybridMultilevel"/>
    <w:tmpl w:val="7312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E114B"/>
    <w:multiLevelType w:val="hybridMultilevel"/>
    <w:tmpl w:val="A4BE8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4C"/>
    <w:rsid w:val="0012168E"/>
    <w:rsid w:val="002A0B73"/>
    <w:rsid w:val="002F4B4C"/>
    <w:rsid w:val="003C5E44"/>
    <w:rsid w:val="004856FF"/>
    <w:rsid w:val="005878BB"/>
    <w:rsid w:val="006702F7"/>
    <w:rsid w:val="00734526"/>
    <w:rsid w:val="00781774"/>
    <w:rsid w:val="007957EF"/>
    <w:rsid w:val="0083703C"/>
    <w:rsid w:val="009765C4"/>
    <w:rsid w:val="00993F35"/>
    <w:rsid w:val="00A2738E"/>
    <w:rsid w:val="00A45C97"/>
    <w:rsid w:val="00A47A44"/>
    <w:rsid w:val="00AB2652"/>
    <w:rsid w:val="00C87F5F"/>
    <w:rsid w:val="00D37C6D"/>
    <w:rsid w:val="00D42555"/>
    <w:rsid w:val="00D77BE6"/>
    <w:rsid w:val="00E91C61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0BAF2"/>
  <w15:chartTrackingRefBased/>
  <w15:docId w15:val="{2BBEE776-9252-480B-82C7-FFA45C9C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4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B4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B4C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2F4B4C"/>
  </w:style>
  <w:style w:type="paragraph" w:styleId="Akapitzlist">
    <w:name w:val="List Paragraph"/>
    <w:basedOn w:val="Normalny"/>
    <w:link w:val="AkapitzlistZnak"/>
    <w:uiPriority w:val="34"/>
    <w:qFormat/>
    <w:rsid w:val="002F4B4C"/>
    <w:pPr>
      <w:spacing w:after="200" w:line="276" w:lineRule="auto"/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2F4B4C"/>
    <w:rPr>
      <w:vertAlign w:val="superscript"/>
    </w:rPr>
  </w:style>
  <w:style w:type="table" w:styleId="Tabela-Siatka">
    <w:name w:val="Table Grid"/>
    <w:basedOn w:val="Standardowy"/>
    <w:uiPriority w:val="39"/>
    <w:rsid w:val="002F4B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4B4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F4B4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F4B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4B4C"/>
    <w:rPr>
      <w:color w:val="808080"/>
      <w:shd w:val="clear" w:color="auto" w:fill="E6E6E6"/>
    </w:rPr>
  </w:style>
  <w:style w:type="paragraph" w:styleId="Stopka">
    <w:name w:val="footer"/>
    <w:basedOn w:val="Normalny"/>
    <w:link w:val="StopkaZnak"/>
    <w:uiPriority w:val="99"/>
    <w:unhideWhenUsed/>
    <w:rsid w:val="00AB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ziemiagotyk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0DD46-C29E-4D52-B486-14F874CF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9</cp:revision>
  <dcterms:created xsi:type="dcterms:W3CDTF">2018-04-24T09:26:00Z</dcterms:created>
  <dcterms:modified xsi:type="dcterms:W3CDTF">2018-06-18T09:34:00Z</dcterms:modified>
</cp:coreProperties>
</file>