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4BE0A" w14:textId="778CCB80" w:rsidR="004A0584" w:rsidRDefault="005302E7">
      <w:pPr>
        <w:spacing w:after="120" w:line="276" w:lineRule="auto"/>
        <w:jc w:val="center"/>
        <w:rPr>
          <w:rFonts w:ascii="Times New Roman" w:eastAsia="Times New Roman" w:hAnsi="Times New Roman" w:cs="Times New Roman"/>
          <w:b/>
          <w:color w:val="000000"/>
          <w:sz w:val="24"/>
          <w:szCs w:val="24"/>
        </w:rPr>
      </w:pPr>
      <w:r w:rsidRPr="005B02B4">
        <w:rPr>
          <w:rFonts w:ascii="Times New Roman" w:eastAsia="Times New Roman" w:hAnsi="Times New Roman" w:cs="Times New Roman"/>
          <w:b/>
          <w:noProof/>
          <w:color w:val="000000"/>
          <w:sz w:val="24"/>
          <w:szCs w:val="24"/>
          <w:highlight w:val="yellow"/>
        </w:rPr>
        <w:drawing>
          <wp:inline distT="0" distB="0" distL="0" distR="0" wp14:anchorId="6F67F797" wp14:editId="35BD1D64">
            <wp:extent cx="5760720" cy="825500"/>
            <wp:effectExtent l="0" t="0" r="0" b="0"/>
            <wp:docPr id="141417531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25500"/>
                    </a:xfrm>
                    <a:prstGeom prst="rect">
                      <a:avLst/>
                    </a:prstGeom>
                    <a:noFill/>
                    <a:ln>
                      <a:noFill/>
                    </a:ln>
                  </pic:spPr>
                </pic:pic>
              </a:graphicData>
            </a:graphic>
          </wp:inline>
        </w:drawing>
      </w:r>
    </w:p>
    <w:p w14:paraId="52A2C407" w14:textId="77777777" w:rsidR="005302E7" w:rsidRPr="004A0584" w:rsidRDefault="005302E7">
      <w:pPr>
        <w:spacing w:after="120" w:line="276" w:lineRule="auto"/>
        <w:jc w:val="center"/>
        <w:rPr>
          <w:rFonts w:ascii="Times New Roman" w:eastAsia="Times New Roman" w:hAnsi="Times New Roman" w:cs="Times New Roman"/>
          <w:b/>
          <w:color w:val="000000"/>
          <w:sz w:val="24"/>
          <w:szCs w:val="24"/>
        </w:rPr>
      </w:pPr>
    </w:p>
    <w:p w14:paraId="674A379C" w14:textId="77777777" w:rsidR="00686D88" w:rsidRDefault="00686D88" w:rsidP="00F47C1C">
      <w:pPr>
        <w:spacing w:after="120" w:line="276" w:lineRule="auto"/>
        <w:jc w:val="center"/>
        <w:rPr>
          <w:rFonts w:ascii="Times New Roman" w:eastAsia="Times New Roman" w:hAnsi="Times New Roman" w:cs="Times New Roman"/>
          <w:b/>
          <w:color w:val="000000"/>
          <w:sz w:val="28"/>
          <w:szCs w:val="28"/>
        </w:rPr>
      </w:pPr>
    </w:p>
    <w:p w14:paraId="5EF4C9EF" w14:textId="77777777" w:rsidR="00686D88" w:rsidRPr="001003D2" w:rsidRDefault="00686D88" w:rsidP="00686D88">
      <w:pPr>
        <w:spacing w:after="120" w:line="276" w:lineRule="auto"/>
        <w:jc w:val="center"/>
        <w:rPr>
          <w:rFonts w:ascii="Times New Roman" w:eastAsia="Times New Roman" w:hAnsi="Times New Roman" w:cs="Times New Roman"/>
          <w:b/>
          <w:color w:val="000000"/>
          <w:sz w:val="24"/>
          <w:szCs w:val="24"/>
        </w:rPr>
      </w:pPr>
      <w:r w:rsidRPr="001003D2">
        <w:rPr>
          <w:rFonts w:ascii="Times New Roman" w:eastAsia="Times New Roman" w:hAnsi="Times New Roman" w:cs="Times New Roman"/>
          <w:b/>
          <w:color w:val="000000"/>
          <w:sz w:val="24"/>
          <w:szCs w:val="24"/>
        </w:rPr>
        <w:t>Nabór nr</w:t>
      </w:r>
    </w:p>
    <w:p w14:paraId="6FF3C2EB" w14:textId="310A5585" w:rsidR="00686D88" w:rsidRPr="001003D2" w:rsidRDefault="00686D88" w:rsidP="00686D88">
      <w:pPr>
        <w:spacing w:after="120" w:line="276" w:lineRule="auto"/>
        <w:jc w:val="center"/>
        <w:rPr>
          <w:rFonts w:ascii="Times New Roman" w:eastAsia="Times New Roman" w:hAnsi="Times New Roman" w:cs="Times New Roman"/>
          <w:b/>
          <w:color w:val="000000"/>
          <w:sz w:val="24"/>
          <w:szCs w:val="24"/>
        </w:rPr>
      </w:pPr>
      <w:r w:rsidRPr="001003D2">
        <w:rPr>
          <w:rFonts w:ascii="Times New Roman" w:eastAsia="Times New Roman" w:hAnsi="Times New Roman" w:cs="Times New Roman"/>
          <w:b/>
          <w:color w:val="000000"/>
          <w:sz w:val="24"/>
          <w:szCs w:val="24"/>
        </w:rPr>
        <w:t>4/2025/PSWPR</w:t>
      </w:r>
    </w:p>
    <w:p w14:paraId="4A4BF4A2" w14:textId="77777777" w:rsidR="00686D88" w:rsidRPr="001003D2" w:rsidRDefault="00686D88" w:rsidP="00F47C1C">
      <w:pPr>
        <w:spacing w:after="120" w:line="276" w:lineRule="auto"/>
        <w:jc w:val="center"/>
        <w:rPr>
          <w:rFonts w:ascii="Times New Roman" w:eastAsia="Times New Roman" w:hAnsi="Times New Roman" w:cs="Times New Roman"/>
          <w:b/>
          <w:color w:val="000000"/>
          <w:sz w:val="28"/>
          <w:szCs w:val="28"/>
        </w:rPr>
      </w:pPr>
    </w:p>
    <w:p w14:paraId="19FD7B39" w14:textId="25445A61" w:rsidR="00942577" w:rsidRDefault="003A514F" w:rsidP="00F47C1C">
      <w:pPr>
        <w:spacing w:after="120" w:line="276" w:lineRule="auto"/>
        <w:jc w:val="center"/>
        <w:rPr>
          <w:rFonts w:ascii="Times New Roman" w:eastAsia="Times New Roman" w:hAnsi="Times New Roman" w:cs="Times New Roman"/>
          <w:b/>
          <w:color w:val="000000"/>
          <w:sz w:val="28"/>
          <w:szCs w:val="28"/>
        </w:rPr>
      </w:pPr>
      <w:r w:rsidRPr="001003D2">
        <w:rPr>
          <w:rFonts w:ascii="Times New Roman" w:eastAsia="Times New Roman" w:hAnsi="Times New Roman" w:cs="Times New Roman"/>
          <w:b/>
          <w:color w:val="000000"/>
          <w:sz w:val="28"/>
          <w:szCs w:val="28"/>
        </w:rPr>
        <w:t xml:space="preserve">REGULAMIN NABORU WNIOSKÓW O PRZYZNANIE POMOCY </w:t>
      </w:r>
      <w:r w:rsidRPr="001003D2">
        <w:rPr>
          <w:rFonts w:ascii="Times New Roman" w:eastAsia="Times New Roman" w:hAnsi="Times New Roman" w:cs="Times New Roman"/>
          <w:b/>
          <w:color w:val="000000"/>
          <w:sz w:val="28"/>
          <w:szCs w:val="28"/>
        </w:rPr>
        <w:br/>
        <w:t xml:space="preserve">NA ROZWÓJ PRZEDSIĘBIORCZOŚCI POPRZEZ PODEJMOWANIE </w:t>
      </w:r>
      <w:r w:rsidR="00942577" w:rsidRPr="001003D2">
        <w:rPr>
          <w:rFonts w:ascii="Times New Roman" w:eastAsia="Times New Roman" w:hAnsi="Times New Roman" w:cs="Times New Roman"/>
          <w:b/>
          <w:color w:val="000000"/>
          <w:sz w:val="28"/>
          <w:szCs w:val="28"/>
        </w:rPr>
        <w:t>POZAROL</w:t>
      </w:r>
      <w:r w:rsidR="00F47C1C" w:rsidRPr="001003D2">
        <w:rPr>
          <w:rFonts w:ascii="Times New Roman" w:eastAsia="Times New Roman" w:hAnsi="Times New Roman" w:cs="Times New Roman"/>
          <w:b/>
          <w:color w:val="000000"/>
          <w:sz w:val="28"/>
          <w:szCs w:val="28"/>
        </w:rPr>
        <w:t>N</w:t>
      </w:r>
      <w:r w:rsidR="00942577" w:rsidRPr="001003D2">
        <w:rPr>
          <w:rFonts w:ascii="Times New Roman" w:eastAsia="Times New Roman" w:hAnsi="Times New Roman" w:cs="Times New Roman"/>
          <w:b/>
          <w:color w:val="000000"/>
          <w:sz w:val="28"/>
          <w:szCs w:val="28"/>
        </w:rPr>
        <w:t>ICZEJ DZIAŁALNOŚCI GOSPODARCZEJ</w:t>
      </w:r>
    </w:p>
    <w:p w14:paraId="00000005" w14:textId="048FC176" w:rsidR="00253CFE" w:rsidRDefault="003A514F">
      <w:pPr>
        <w:spacing w:after="120" w:line="276"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(START DG)</w:t>
      </w:r>
    </w:p>
    <w:p w14:paraId="00000006" w14:textId="77777777" w:rsidR="00253CFE" w:rsidRDefault="00253CFE">
      <w:pPr>
        <w:spacing w:after="120" w:line="276" w:lineRule="auto"/>
        <w:jc w:val="center"/>
        <w:rPr>
          <w:rFonts w:ascii="Times New Roman" w:eastAsia="Times New Roman" w:hAnsi="Times New Roman" w:cs="Times New Roman"/>
          <w:b/>
          <w:sz w:val="28"/>
          <w:szCs w:val="28"/>
        </w:rPr>
      </w:pPr>
    </w:p>
    <w:p w14:paraId="00000007" w14:textId="33331560" w:rsidR="00253CFE" w:rsidRDefault="003A514F">
      <w:pPr>
        <w:spacing w:after="120" w:line="276" w:lineRule="auto"/>
        <w:jc w:val="center"/>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w ramach wdrażania Lokalnej Strategii Rozwoju </w:t>
      </w:r>
      <w:r>
        <w:rPr>
          <w:rFonts w:ascii="Times New Roman" w:eastAsia="Times New Roman" w:hAnsi="Times New Roman" w:cs="Times New Roman"/>
          <w:sz w:val="28"/>
          <w:szCs w:val="28"/>
        </w:rPr>
        <w:br/>
        <w:t xml:space="preserve">realizowanej przez LGD </w:t>
      </w:r>
      <w:r w:rsidR="005302E7">
        <w:rPr>
          <w:rFonts w:ascii="Times New Roman" w:eastAsia="Times New Roman" w:hAnsi="Times New Roman" w:cs="Times New Roman"/>
          <w:sz w:val="28"/>
          <w:szCs w:val="28"/>
        </w:rPr>
        <w:t>Ziemia Gotyku</w:t>
      </w:r>
      <w:r>
        <w:rPr>
          <w:rFonts w:ascii="Times New Roman" w:eastAsia="Times New Roman" w:hAnsi="Times New Roman" w:cs="Times New Roman"/>
          <w:sz w:val="28"/>
          <w:szCs w:val="28"/>
        </w:rPr>
        <w:br/>
        <w:t xml:space="preserve">w ramach Planu Strategicznego dla Wspólnej Polityki Rolnej na lata 2023–2027 dla interwencji I.13.1 LEADER/Rozwój Lokalny Kierowany przez Społeczność (RLKS) – komponent </w:t>
      </w:r>
      <w:r w:rsidR="000251DF">
        <w:rPr>
          <w:rFonts w:ascii="Times New Roman" w:eastAsia="Times New Roman" w:hAnsi="Times New Roman" w:cs="Times New Roman"/>
          <w:sz w:val="28"/>
          <w:szCs w:val="28"/>
        </w:rPr>
        <w:t>W</w:t>
      </w:r>
      <w:r>
        <w:rPr>
          <w:rFonts w:ascii="Times New Roman" w:eastAsia="Times New Roman" w:hAnsi="Times New Roman" w:cs="Times New Roman"/>
          <w:sz w:val="28"/>
          <w:szCs w:val="28"/>
        </w:rPr>
        <w:t>drażanie LSR</w:t>
      </w:r>
    </w:p>
    <w:p w14:paraId="00000009" w14:textId="77777777" w:rsidR="00253CFE" w:rsidRDefault="003A514F">
      <w:pPr>
        <w:spacing w:after="120" w:line="276" w:lineRule="auto"/>
        <w:rPr>
          <w:rFonts w:ascii="Times New Roman" w:eastAsia="Times New Roman" w:hAnsi="Times New Roman" w:cs="Times New Roman"/>
        </w:rPr>
      </w:pPr>
      <w:bookmarkStart w:id="1" w:name="_heading=h.nhc61asoowom" w:colFirst="0" w:colLast="0"/>
      <w:bookmarkEnd w:id="1"/>
      <w:r>
        <w:br w:type="page"/>
      </w:r>
    </w:p>
    <w:p w14:paraId="0000000A" w14:textId="77777777" w:rsidR="00253CFE" w:rsidRDefault="003A514F">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Pr>
          <w:rFonts w:ascii="Times New Roman" w:eastAsia="Times New Roman" w:hAnsi="Times New Roman" w:cs="Times New Roman"/>
          <w:b/>
          <w:color w:val="2F5496"/>
          <w:sz w:val="32"/>
          <w:szCs w:val="32"/>
        </w:rPr>
        <w:lastRenderedPageBreak/>
        <w:t>Spis treści</w:t>
      </w:r>
    </w:p>
    <w:p w14:paraId="0000000B" w14:textId="77777777" w:rsidR="00253CFE" w:rsidRDefault="00253CFE">
      <w:pPr>
        <w:spacing w:after="120" w:line="276" w:lineRule="auto"/>
        <w:rPr>
          <w:rFonts w:ascii="Times New Roman" w:eastAsia="Times New Roman" w:hAnsi="Times New Roman" w:cs="Times New Roman"/>
        </w:rPr>
      </w:pPr>
    </w:p>
    <w:sdt>
      <w:sdtPr>
        <w:rPr>
          <w:rFonts w:ascii="Calibri" w:eastAsia="Calibri" w:hAnsi="Calibri" w:cs="Calibri"/>
          <w:color w:val="auto"/>
          <w:sz w:val="22"/>
          <w:szCs w:val="22"/>
        </w:rPr>
        <w:id w:val="-678193753"/>
        <w:docPartObj>
          <w:docPartGallery w:val="Table of Contents"/>
          <w:docPartUnique/>
        </w:docPartObj>
      </w:sdtPr>
      <w:sdtEndPr>
        <w:rPr>
          <w:b/>
          <w:bCs/>
        </w:rPr>
      </w:sdtEndPr>
      <w:sdtContent>
        <w:p w14:paraId="3A4CB1FE" w14:textId="676BDEF7" w:rsidR="00B840A9" w:rsidRDefault="00B840A9">
          <w:pPr>
            <w:pStyle w:val="Nagwekspisutreci"/>
          </w:pPr>
        </w:p>
        <w:p w14:paraId="48BEE35D" w14:textId="56F5336F" w:rsidR="00B840A9" w:rsidRDefault="00B840A9">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85580607" w:history="1">
            <w:r w:rsidRPr="00530027">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_Toc185580607 \h </w:instrText>
            </w:r>
            <w:r>
              <w:rPr>
                <w:noProof/>
                <w:webHidden/>
              </w:rPr>
            </w:r>
            <w:r>
              <w:rPr>
                <w:noProof/>
                <w:webHidden/>
              </w:rPr>
              <w:fldChar w:fldCharType="separate"/>
            </w:r>
            <w:r w:rsidR="0024629F">
              <w:rPr>
                <w:noProof/>
                <w:webHidden/>
              </w:rPr>
              <w:t>3</w:t>
            </w:r>
            <w:r>
              <w:rPr>
                <w:noProof/>
                <w:webHidden/>
              </w:rPr>
              <w:fldChar w:fldCharType="end"/>
            </w:r>
          </w:hyperlink>
        </w:p>
        <w:p w14:paraId="5E25316A" w14:textId="10FC8EEB"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08" w:history="1">
            <w:r w:rsidRPr="00530027">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_Toc185580608 \h </w:instrText>
            </w:r>
            <w:r>
              <w:rPr>
                <w:noProof/>
                <w:webHidden/>
              </w:rPr>
            </w:r>
            <w:r>
              <w:rPr>
                <w:noProof/>
                <w:webHidden/>
              </w:rPr>
              <w:fldChar w:fldCharType="separate"/>
            </w:r>
            <w:r w:rsidR="0024629F">
              <w:rPr>
                <w:noProof/>
                <w:webHidden/>
              </w:rPr>
              <w:t>5</w:t>
            </w:r>
            <w:r>
              <w:rPr>
                <w:noProof/>
                <w:webHidden/>
              </w:rPr>
              <w:fldChar w:fldCharType="end"/>
            </w:r>
          </w:hyperlink>
        </w:p>
        <w:p w14:paraId="53E5860D" w14:textId="56B7A7E4"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09" w:history="1">
            <w:r w:rsidRPr="00530027">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_Toc185580609 \h </w:instrText>
            </w:r>
            <w:r>
              <w:rPr>
                <w:noProof/>
                <w:webHidden/>
              </w:rPr>
            </w:r>
            <w:r>
              <w:rPr>
                <w:noProof/>
                <w:webHidden/>
              </w:rPr>
              <w:fldChar w:fldCharType="separate"/>
            </w:r>
            <w:r w:rsidR="0024629F">
              <w:rPr>
                <w:noProof/>
                <w:webHidden/>
              </w:rPr>
              <w:t>7</w:t>
            </w:r>
            <w:r>
              <w:rPr>
                <w:noProof/>
                <w:webHidden/>
              </w:rPr>
              <w:fldChar w:fldCharType="end"/>
            </w:r>
          </w:hyperlink>
        </w:p>
        <w:p w14:paraId="275472B2" w14:textId="3A72AEC0"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0" w:history="1">
            <w:r w:rsidRPr="00530027">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_Toc185580610 \h </w:instrText>
            </w:r>
            <w:r>
              <w:rPr>
                <w:noProof/>
                <w:webHidden/>
              </w:rPr>
            </w:r>
            <w:r>
              <w:rPr>
                <w:noProof/>
                <w:webHidden/>
              </w:rPr>
              <w:fldChar w:fldCharType="separate"/>
            </w:r>
            <w:r w:rsidR="0024629F">
              <w:rPr>
                <w:noProof/>
                <w:webHidden/>
              </w:rPr>
              <w:t>7</w:t>
            </w:r>
            <w:r>
              <w:rPr>
                <w:noProof/>
                <w:webHidden/>
              </w:rPr>
              <w:fldChar w:fldCharType="end"/>
            </w:r>
          </w:hyperlink>
        </w:p>
        <w:p w14:paraId="6DC0E590" w14:textId="08DB2255"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1" w:history="1">
            <w:r w:rsidRPr="00530027">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_Toc185580611 \h </w:instrText>
            </w:r>
            <w:r>
              <w:rPr>
                <w:noProof/>
                <w:webHidden/>
              </w:rPr>
            </w:r>
            <w:r>
              <w:rPr>
                <w:noProof/>
                <w:webHidden/>
              </w:rPr>
              <w:fldChar w:fldCharType="separate"/>
            </w:r>
            <w:r w:rsidR="0024629F">
              <w:rPr>
                <w:noProof/>
                <w:webHidden/>
              </w:rPr>
              <w:t>7</w:t>
            </w:r>
            <w:r>
              <w:rPr>
                <w:noProof/>
                <w:webHidden/>
              </w:rPr>
              <w:fldChar w:fldCharType="end"/>
            </w:r>
          </w:hyperlink>
        </w:p>
        <w:p w14:paraId="1C33A96B" w14:textId="52680A84"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2" w:history="1">
            <w:r w:rsidRPr="00530027">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_Toc185580612 \h </w:instrText>
            </w:r>
            <w:r>
              <w:rPr>
                <w:noProof/>
                <w:webHidden/>
              </w:rPr>
            </w:r>
            <w:r>
              <w:rPr>
                <w:noProof/>
                <w:webHidden/>
              </w:rPr>
              <w:fldChar w:fldCharType="separate"/>
            </w:r>
            <w:r w:rsidR="0024629F">
              <w:rPr>
                <w:noProof/>
                <w:webHidden/>
              </w:rPr>
              <w:t>7</w:t>
            </w:r>
            <w:r>
              <w:rPr>
                <w:noProof/>
                <w:webHidden/>
              </w:rPr>
              <w:fldChar w:fldCharType="end"/>
            </w:r>
          </w:hyperlink>
        </w:p>
        <w:p w14:paraId="04F73B20" w14:textId="496D585B"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3" w:history="1">
            <w:r w:rsidRPr="00530027">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_Toc185580613 \h </w:instrText>
            </w:r>
            <w:r>
              <w:rPr>
                <w:noProof/>
                <w:webHidden/>
              </w:rPr>
            </w:r>
            <w:r>
              <w:rPr>
                <w:noProof/>
                <w:webHidden/>
              </w:rPr>
              <w:fldChar w:fldCharType="separate"/>
            </w:r>
            <w:r w:rsidR="0024629F">
              <w:rPr>
                <w:noProof/>
                <w:webHidden/>
              </w:rPr>
              <w:t>10</w:t>
            </w:r>
            <w:r>
              <w:rPr>
                <w:noProof/>
                <w:webHidden/>
              </w:rPr>
              <w:fldChar w:fldCharType="end"/>
            </w:r>
          </w:hyperlink>
        </w:p>
        <w:p w14:paraId="1BA3F885" w14:textId="6931026F"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4" w:history="1">
            <w:r w:rsidRPr="00530027">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_Toc185580614 \h </w:instrText>
            </w:r>
            <w:r>
              <w:rPr>
                <w:noProof/>
                <w:webHidden/>
              </w:rPr>
            </w:r>
            <w:r>
              <w:rPr>
                <w:noProof/>
                <w:webHidden/>
              </w:rPr>
              <w:fldChar w:fldCharType="separate"/>
            </w:r>
            <w:r w:rsidR="0024629F">
              <w:rPr>
                <w:noProof/>
                <w:webHidden/>
              </w:rPr>
              <w:t>11</w:t>
            </w:r>
            <w:r>
              <w:rPr>
                <w:noProof/>
                <w:webHidden/>
              </w:rPr>
              <w:fldChar w:fldCharType="end"/>
            </w:r>
          </w:hyperlink>
        </w:p>
        <w:p w14:paraId="7C81BB23" w14:textId="1CA0E9D8"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5" w:history="1">
            <w:r w:rsidRPr="00530027">
              <w:rPr>
                <w:rStyle w:val="Hipercze"/>
                <w:rFonts w:ascii="Times New Roman" w:eastAsia="Times New Roman" w:hAnsi="Times New Roman" w:cs="Times New Roman"/>
                <w:b/>
                <w:noProof/>
              </w:rPr>
              <w:t>§ 9. Termin składania WoPP w ramach niniejszego naboru wniosków</w:t>
            </w:r>
            <w:r>
              <w:rPr>
                <w:noProof/>
                <w:webHidden/>
              </w:rPr>
              <w:tab/>
            </w:r>
            <w:r>
              <w:rPr>
                <w:noProof/>
                <w:webHidden/>
              </w:rPr>
              <w:fldChar w:fldCharType="begin"/>
            </w:r>
            <w:r>
              <w:rPr>
                <w:noProof/>
                <w:webHidden/>
              </w:rPr>
              <w:instrText xml:space="preserve"> PAGEREF _Toc185580615 \h </w:instrText>
            </w:r>
            <w:r>
              <w:rPr>
                <w:noProof/>
                <w:webHidden/>
              </w:rPr>
            </w:r>
            <w:r>
              <w:rPr>
                <w:noProof/>
                <w:webHidden/>
              </w:rPr>
              <w:fldChar w:fldCharType="separate"/>
            </w:r>
            <w:r w:rsidR="0024629F">
              <w:rPr>
                <w:noProof/>
                <w:webHidden/>
              </w:rPr>
              <w:t>14</w:t>
            </w:r>
            <w:r>
              <w:rPr>
                <w:noProof/>
                <w:webHidden/>
              </w:rPr>
              <w:fldChar w:fldCharType="end"/>
            </w:r>
          </w:hyperlink>
        </w:p>
        <w:p w14:paraId="17F53018" w14:textId="4B0A35B6"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6" w:history="1">
            <w:r w:rsidRPr="00530027">
              <w:rPr>
                <w:rStyle w:val="Hipercze"/>
                <w:rFonts w:ascii="Times New Roman" w:eastAsia="Times New Roman" w:hAnsi="Times New Roman" w:cs="Times New Roman"/>
                <w:b/>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_Toc185580616 \h </w:instrText>
            </w:r>
            <w:r>
              <w:rPr>
                <w:noProof/>
                <w:webHidden/>
              </w:rPr>
            </w:r>
            <w:r>
              <w:rPr>
                <w:noProof/>
                <w:webHidden/>
              </w:rPr>
              <w:fldChar w:fldCharType="separate"/>
            </w:r>
            <w:r w:rsidR="0024629F">
              <w:rPr>
                <w:noProof/>
                <w:webHidden/>
              </w:rPr>
              <w:t>14</w:t>
            </w:r>
            <w:r>
              <w:rPr>
                <w:noProof/>
                <w:webHidden/>
              </w:rPr>
              <w:fldChar w:fldCharType="end"/>
            </w:r>
          </w:hyperlink>
        </w:p>
        <w:p w14:paraId="3442BE4B" w14:textId="6D833D2A"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7" w:history="1">
            <w:r w:rsidRPr="00530027">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_Toc185580617 \h </w:instrText>
            </w:r>
            <w:r>
              <w:rPr>
                <w:noProof/>
                <w:webHidden/>
              </w:rPr>
            </w:r>
            <w:r>
              <w:rPr>
                <w:noProof/>
                <w:webHidden/>
              </w:rPr>
              <w:fldChar w:fldCharType="separate"/>
            </w:r>
            <w:r w:rsidR="0024629F">
              <w:rPr>
                <w:noProof/>
                <w:webHidden/>
              </w:rPr>
              <w:t>15</w:t>
            </w:r>
            <w:r>
              <w:rPr>
                <w:noProof/>
                <w:webHidden/>
              </w:rPr>
              <w:fldChar w:fldCharType="end"/>
            </w:r>
          </w:hyperlink>
        </w:p>
        <w:p w14:paraId="7F8B1836" w14:textId="2E0C6A95"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8" w:history="1">
            <w:r w:rsidRPr="00530027">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_Toc185580618 \h </w:instrText>
            </w:r>
            <w:r>
              <w:rPr>
                <w:noProof/>
                <w:webHidden/>
              </w:rPr>
            </w:r>
            <w:r>
              <w:rPr>
                <w:noProof/>
                <w:webHidden/>
              </w:rPr>
              <w:fldChar w:fldCharType="separate"/>
            </w:r>
            <w:r w:rsidR="0024629F">
              <w:rPr>
                <w:noProof/>
                <w:webHidden/>
              </w:rPr>
              <w:t>17</w:t>
            </w:r>
            <w:r>
              <w:rPr>
                <w:noProof/>
                <w:webHidden/>
              </w:rPr>
              <w:fldChar w:fldCharType="end"/>
            </w:r>
          </w:hyperlink>
        </w:p>
        <w:p w14:paraId="162CCF13" w14:textId="16A8BA47"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9" w:history="1">
            <w:r w:rsidRPr="00530027">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_Toc185580619 \h </w:instrText>
            </w:r>
            <w:r>
              <w:rPr>
                <w:noProof/>
                <w:webHidden/>
              </w:rPr>
            </w:r>
            <w:r>
              <w:rPr>
                <w:noProof/>
                <w:webHidden/>
              </w:rPr>
              <w:fldChar w:fldCharType="separate"/>
            </w:r>
            <w:r w:rsidR="0024629F">
              <w:rPr>
                <w:noProof/>
                <w:webHidden/>
              </w:rPr>
              <w:t>19</w:t>
            </w:r>
            <w:r>
              <w:rPr>
                <w:noProof/>
                <w:webHidden/>
              </w:rPr>
              <w:fldChar w:fldCharType="end"/>
            </w:r>
          </w:hyperlink>
        </w:p>
        <w:p w14:paraId="5010BE54" w14:textId="0E6F8967"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20" w:history="1">
            <w:r w:rsidRPr="00530027">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_Toc185580620 \h </w:instrText>
            </w:r>
            <w:r>
              <w:rPr>
                <w:noProof/>
                <w:webHidden/>
              </w:rPr>
            </w:r>
            <w:r>
              <w:rPr>
                <w:noProof/>
                <w:webHidden/>
              </w:rPr>
              <w:fldChar w:fldCharType="separate"/>
            </w:r>
            <w:r w:rsidR="0024629F">
              <w:rPr>
                <w:noProof/>
                <w:webHidden/>
              </w:rPr>
              <w:t>19</w:t>
            </w:r>
            <w:r>
              <w:rPr>
                <w:noProof/>
                <w:webHidden/>
              </w:rPr>
              <w:fldChar w:fldCharType="end"/>
            </w:r>
          </w:hyperlink>
        </w:p>
        <w:p w14:paraId="2D627FB9" w14:textId="0508BAEE"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21" w:history="1">
            <w:r w:rsidRPr="00530027">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_Toc185580621 \h </w:instrText>
            </w:r>
            <w:r>
              <w:rPr>
                <w:noProof/>
                <w:webHidden/>
              </w:rPr>
            </w:r>
            <w:r>
              <w:rPr>
                <w:noProof/>
                <w:webHidden/>
              </w:rPr>
              <w:fldChar w:fldCharType="separate"/>
            </w:r>
            <w:r w:rsidR="0024629F">
              <w:rPr>
                <w:noProof/>
                <w:webHidden/>
              </w:rPr>
              <w:t>20</w:t>
            </w:r>
            <w:r>
              <w:rPr>
                <w:noProof/>
                <w:webHidden/>
              </w:rPr>
              <w:fldChar w:fldCharType="end"/>
            </w:r>
          </w:hyperlink>
        </w:p>
        <w:p w14:paraId="2B552462" w14:textId="5A25AC33" w:rsidR="00B840A9" w:rsidRDefault="00B840A9">
          <w:r>
            <w:rPr>
              <w:b/>
              <w:bCs/>
            </w:rPr>
            <w:fldChar w:fldCharType="end"/>
          </w:r>
        </w:p>
      </w:sdtContent>
    </w:sdt>
    <w:p w14:paraId="00000023" w14:textId="77777777" w:rsidR="00253CFE" w:rsidRDefault="003A514F">
      <w:pPr>
        <w:pStyle w:val="Nagwek1"/>
        <w:spacing w:before="0" w:after="120" w:line="276" w:lineRule="auto"/>
        <w:rPr>
          <w:rFonts w:ascii="Times New Roman" w:eastAsia="Times New Roman" w:hAnsi="Times New Roman" w:cs="Times New Roman"/>
          <w:b/>
          <w:sz w:val="28"/>
          <w:szCs w:val="28"/>
        </w:rPr>
      </w:pPr>
      <w:r>
        <w:br w:type="column"/>
      </w:r>
      <w:r>
        <w:rPr>
          <w:rFonts w:ascii="Times New Roman" w:eastAsia="Times New Roman" w:hAnsi="Times New Roman" w:cs="Times New Roman"/>
          <w:b/>
          <w:sz w:val="28"/>
          <w:szCs w:val="28"/>
        </w:rPr>
        <w:lastRenderedPageBreak/>
        <w:t xml:space="preserve"> </w:t>
      </w:r>
      <w:bookmarkStart w:id="2" w:name="_Toc185580607"/>
      <w:r>
        <w:rPr>
          <w:rFonts w:ascii="Times New Roman" w:eastAsia="Times New Roman" w:hAnsi="Times New Roman" w:cs="Times New Roman"/>
          <w:b/>
          <w:sz w:val="28"/>
          <w:szCs w:val="28"/>
        </w:rPr>
        <w:t>§ 1. Słownik pojęć i wykaz skrótów</w:t>
      </w:r>
      <w:bookmarkEnd w:id="2"/>
    </w:p>
    <w:p w14:paraId="00000024" w14:textId="77777777" w:rsidR="00253CFE" w:rsidRPr="004F6A84" w:rsidRDefault="00000000">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sdt>
        <w:sdtPr>
          <w:tag w:val="goog_rdk_0"/>
          <w:id w:val="-2108725902"/>
        </w:sdtPr>
        <w:sdtContent/>
      </w:sdt>
      <w:sdt>
        <w:sdtPr>
          <w:tag w:val="goog_rdk_1"/>
          <w:id w:val="374357967"/>
        </w:sdtPr>
        <w:sdtContent/>
      </w:sdt>
      <w:r w:rsidR="003A514F" w:rsidRPr="004F6A84">
        <w:rPr>
          <w:rFonts w:ascii="Times New Roman" w:eastAsia="Times New Roman" w:hAnsi="Times New Roman" w:cs="Times New Roman"/>
          <w:b/>
          <w:color w:val="000000"/>
          <w:sz w:val="26"/>
          <w:szCs w:val="26"/>
        </w:rPr>
        <w:t xml:space="preserve">Słownik </w:t>
      </w:r>
      <w:sdt>
        <w:sdtPr>
          <w:rPr>
            <w:rFonts w:ascii="Times New Roman" w:hAnsi="Times New Roman" w:cs="Times New Roman"/>
          </w:rPr>
          <w:tag w:val="goog_rdk_2"/>
          <w:id w:val="2092496489"/>
        </w:sdtPr>
        <w:sdtContent/>
      </w:sdt>
      <w:sdt>
        <w:sdtPr>
          <w:rPr>
            <w:rFonts w:ascii="Times New Roman" w:hAnsi="Times New Roman" w:cs="Times New Roman"/>
          </w:rPr>
          <w:tag w:val="goog_rdk_3"/>
          <w:id w:val="2094580182"/>
        </w:sdtPr>
        <w:sdtContent/>
      </w:sdt>
      <w:r w:rsidR="003A514F" w:rsidRPr="000251DF">
        <w:rPr>
          <w:rFonts w:ascii="Times New Roman" w:eastAsia="Times New Roman" w:hAnsi="Times New Roman" w:cs="Times New Roman"/>
          <w:b/>
          <w:color w:val="000000"/>
          <w:sz w:val="26"/>
          <w:szCs w:val="26"/>
        </w:rPr>
        <w:t>pojęć</w:t>
      </w:r>
    </w:p>
    <w:p w14:paraId="00000025" w14:textId="77777777" w:rsidR="00253CFE" w:rsidRPr="004F6A84" w:rsidRDefault="003A514F" w:rsidP="004F6A84">
      <w:pPr>
        <w:widowControl w:val="0"/>
        <w:tabs>
          <w:tab w:val="left" w:pos="567"/>
        </w:tabs>
        <w:spacing w:after="120" w:line="276" w:lineRule="auto"/>
        <w:jc w:val="both"/>
        <w:rPr>
          <w:rFonts w:ascii="Times New Roman" w:eastAsia="Times New Roman" w:hAnsi="Times New Roman" w:cs="Times New Roman"/>
          <w:color w:val="000000"/>
        </w:rPr>
      </w:pPr>
      <w:r w:rsidRPr="004F6A84">
        <w:rPr>
          <w:rFonts w:ascii="Times New Roman" w:eastAsia="Times New Roman" w:hAnsi="Times New Roman" w:cs="Times New Roman"/>
          <w:color w:val="000000"/>
        </w:rPr>
        <w:t>Poniższe terminy użyte w niniejszym Regulaminie oznaczają:</w:t>
      </w:r>
    </w:p>
    <w:p w14:paraId="5299F28D" w14:textId="0608A14C" w:rsidR="0061298D" w:rsidRPr="004F6A84"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beneficjent</w:t>
      </w:r>
      <w:r w:rsidRPr="000251DF">
        <w:rPr>
          <w:rFonts w:ascii="Times New Roman" w:eastAsia="Times New Roman" w:hAnsi="Times New Roman" w:cs="Times New Roman"/>
          <w:color w:val="000000"/>
        </w:rPr>
        <w:t xml:space="preserve"> – podmiot, któremu na podstawie </w:t>
      </w:r>
      <w:proofErr w:type="spellStart"/>
      <w:r w:rsidRPr="000251DF">
        <w:rPr>
          <w:rFonts w:ascii="Times New Roman" w:eastAsia="Times New Roman" w:hAnsi="Times New Roman" w:cs="Times New Roman"/>
          <w:color w:val="000000"/>
        </w:rPr>
        <w:t>UoPP</w:t>
      </w:r>
      <w:proofErr w:type="spellEnd"/>
      <w:r w:rsidRPr="000251DF">
        <w:rPr>
          <w:rFonts w:ascii="Times New Roman" w:eastAsia="Times New Roman" w:hAnsi="Times New Roman" w:cs="Times New Roman"/>
          <w:color w:val="000000"/>
        </w:rPr>
        <w:t xml:space="preserve"> zawartej z SW przyznano pomoc na realizację operacji objętej wnioskiem o przyznaniem pomocy, wybranej uprzednio do realizacji przez LGD;</w:t>
      </w:r>
    </w:p>
    <w:p w14:paraId="78238C97" w14:textId="7C606F44"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działalność rolnicza</w:t>
      </w:r>
      <w:r w:rsidRPr="004F6A84">
        <w:rPr>
          <w:rFonts w:ascii="Times New Roman" w:eastAsia="Times New Roman" w:hAnsi="Times New Roman" w:cs="Times New Roman"/>
          <w:color w:val="000000"/>
        </w:rPr>
        <w:t xml:space="preserve"> – działalność rolnicza określona zgodnie z art. 4 ust. 2 rozporządzenia 2021/2115 w PS WPR;</w:t>
      </w:r>
    </w:p>
    <w:p w14:paraId="76FAE86E" w14:textId="2A37D9EA"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inwestycja</w:t>
      </w:r>
      <w:r w:rsidRPr="000251DF">
        <w:rPr>
          <w:rFonts w:ascii="Times New Roman" w:eastAsia="Times New Roman" w:hAnsi="Times New Roman" w:cs="Times New Roman"/>
          <w:color w:val="000000"/>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p>
    <w:p w14:paraId="12B3C2AB" w14:textId="70A393CB"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małe gospodarstwo rolne</w:t>
      </w:r>
      <w:r w:rsidRPr="000251DF">
        <w:rPr>
          <w:rFonts w:ascii="Times New Roman" w:eastAsia="Times New Roman" w:hAnsi="Times New Roman" w:cs="Times New Roman"/>
          <w:color w:val="000000"/>
        </w:rPr>
        <w:t xml:space="preserve"> –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153FD398" w14:textId="5D37EEBB"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nabór wniosków</w:t>
      </w:r>
      <w:r w:rsidRPr="000251DF">
        <w:rPr>
          <w:rFonts w:ascii="Times New Roman" w:eastAsia="Times New Roman" w:hAnsi="Times New Roman" w:cs="Times New Roman"/>
          <w:color w:val="000000"/>
        </w:rPr>
        <w:t xml:space="preserve"> – nabór wniosków o przyznanie pomocy, przeprowadzany przez LGD w ramach realizacji LSR na podstawie przepisów ustawy RLKS i Regulaminu;</w:t>
      </w:r>
    </w:p>
    <w:p w14:paraId="4CA52DE8" w14:textId="6F425F72"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numer EP</w:t>
      </w:r>
      <w:r w:rsidRPr="000251DF">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r w:rsidR="00714F72">
        <w:rPr>
          <w:rFonts w:ascii="Times New Roman" w:eastAsia="Times New Roman" w:hAnsi="Times New Roman" w:cs="Times New Roman"/>
          <w:color w:val="000000"/>
        </w:rPr>
        <w:t>;</w:t>
      </w:r>
    </w:p>
    <w:p w14:paraId="77DF0641" w14:textId="53629FB9" w:rsidR="0061298D"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obszar wiejski</w:t>
      </w:r>
      <w:r w:rsidRPr="000251DF">
        <w:rPr>
          <w:rFonts w:ascii="Times New Roman" w:eastAsia="Times New Roman" w:hAnsi="Times New Roman" w:cs="Times New Roman"/>
          <w:color w:val="000000"/>
        </w:rPr>
        <w:t xml:space="preserve"> – obszar całego kraju z wyłączeniem miast powyżej 20 tys. mieszkańców;</w:t>
      </w:r>
    </w:p>
    <w:p w14:paraId="3A68EC6A" w14:textId="13920B8D" w:rsidR="000251DF" w:rsidRPr="000251DF" w:rsidRDefault="000251DF">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operacja realizowana w partnerstwie</w:t>
      </w:r>
      <w:r w:rsidRPr="000251DF">
        <w:rPr>
          <w:rFonts w:ascii="Times New Roman" w:eastAsia="Times New Roman" w:hAnsi="Times New Roman" w:cs="Times New Roman"/>
          <w:color w:val="000000"/>
        </w:rPr>
        <w:t xml:space="preserve"> – operacja realizowana przez co najmniej dwa podmioty z obszaru objętego daną LSR</w:t>
      </w:r>
      <w:r>
        <w:rPr>
          <w:rFonts w:ascii="Times New Roman" w:eastAsia="Times New Roman" w:hAnsi="Times New Roman" w:cs="Times New Roman"/>
          <w:color w:val="000000"/>
        </w:rPr>
        <w:t>;</w:t>
      </w:r>
    </w:p>
    <w:p w14:paraId="41FFD7CF" w14:textId="31CEB69C" w:rsidR="0061298D"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pozarolnicze funkcje gospodarstw rolnych</w:t>
      </w:r>
      <w:r w:rsidRPr="000251DF">
        <w:rPr>
          <w:rFonts w:ascii="Times New Roman" w:eastAsia="Times New Roman" w:hAnsi="Times New Roman" w:cs="Times New Roman"/>
          <w:color w:val="000000"/>
        </w:rPr>
        <w:t xml:space="preserve"> – działalność prowadzona w małym gospodarstwie obok działalności rolniczej, wykorzystująca zasoby tego gospodarstwa;</w:t>
      </w:r>
    </w:p>
    <w:p w14:paraId="6259D8B0" w14:textId="125E5D70" w:rsidR="000251DF" w:rsidRPr="000251DF" w:rsidRDefault="000251DF">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projekt partnerski</w:t>
      </w:r>
      <w:r w:rsidRPr="000251DF">
        <w:rPr>
          <w:rFonts w:ascii="Times New Roman" w:eastAsia="Times New Roman" w:hAnsi="Times New Roman" w:cs="Times New Roman"/>
          <w:color w:val="000000"/>
        </w:rPr>
        <w:t xml:space="preserve"> – co najmniej dwie operacje niezbędne do osiągnięcia wspólnego celu realizowane przez co najmniej 2 podmioty, z co najmniej dwóch obszarów objętych odmiennymi LSR</w:t>
      </w:r>
      <w:r>
        <w:rPr>
          <w:rFonts w:ascii="Times New Roman" w:eastAsia="Times New Roman" w:hAnsi="Times New Roman" w:cs="Times New Roman"/>
          <w:color w:val="000000"/>
        </w:rPr>
        <w:t>;</w:t>
      </w:r>
    </w:p>
    <w:p w14:paraId="0F070522" w14:textId="1BFE4B40"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Rada</w:t>
      </w:r>
      <w:r w:rsidRPr="000251DF">
        <w:rPr>
          <w:rFonts w:ascii="Times New Roman" w:eastAsia="Times New Roman" w:hAnsi="Times New Roman" w:cs="Times New Roman"/>
          <w:color w:val="000000"/>
        </w:rPr>
        <w:t xml:space="preserve"> – organ decyzyjny LGD, tj. organ, o którym mowa w art. 4 ust. 3 pkt 4 ustawy RLKS;</w:t>
      </w:r>
    </w:p>
    <w:p w14:paraId="1B5C902B" w14:textId="10FD6520"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Regulamin</w:t>
      </w:r>
      <w:r w:rsidRPr="000251DF">
        <w:rPr>
          <w:rFonts w:ascii="Times New Roman" w:eastAsia="Times New Roman" w:hAnsi="Times New Roman" w:cs="Times New Roman"/>
          <w:color w:val="000000"/>
        </w:rPr>
        <w:t xml:space="preserve"> – niniejszy regulamin naboru wniosków;</w:t>
      </w:r>
    </w:p>
    <w:p w14:paraId="4913788B" w14:textId="6EE5364B"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umowa ramowa</w:t>
      </w:r>
      <w:r w:rsidRPr="000251DF">
        <w:rPr>
          <w:rFonts w:ascii="Times New Roman" w:eastAsia="Times New Roman" w:hAnsi="Times New Roman" w:cs="Times New Roman"/>
          <w:color w:val="000000"/>
        </w:rPr>
        <w:t xml:space="preserve"> – umowa o warunkach i sposobie realizacji strategii rozwoju lokalnego kierowanego przez społeczność, zawarta między SW i LGD</w:t>
      </w:r>
      <w:r w:rsidR="002E09B6">
        <w:rPr>
          <w:rFonts w:ascii="Times New Roman" w:eastAsia="Times New Roman" w:hAnsi="Times New Roman" w:cs="Times New Roman"/>
          <w:color w:val="000000"/>
        </w:rPr>
        <w:t>;</w:t>
      </w:r>
    </w:p>
    <w:p w14:paraId="0B044BCF" w14:textId="4AD34FEA"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lastRenderedPageBreak/>
        <w:t>wnioskodawca</w:t>
      </w:r>
      <w:r w:rsidRPr="000251DF">
        <w:rPr>
          <w:rFonts w:ascii="Times New Roman" w:eastAsia="Times New Roman" w:hAnsi="Times New Roman" w:cs="Times New Roman"/>
          <w:color w:val="000000"/>
        </w:rPr>
        <w:t xml:space="preserve"> – podmiot ubiegający się o przyznanie pomocy, który złożył </w:t>
      </w:r>
      <w:proofErr w:type="spellStart"/>
      <w:r w:rsidRPr="000251DF">
        <w:rPr>
          <w:rFonts w:ascii="Times New Roman" w:eastAsia="Times New Roman" w:hAnsi="Times New Roman" w:cs="Times New Roman"/>
          <w:color w:val="000000"/>
        </w:rPr>
        <w:t>WoPP</w:t>
      </w:r>
      <w:proofErr w:type="spellEnd"/>
      <w:r w:rsidRPr="000251DF">
        <w:rPr>
          <w:rFonts w:ascii="Times New Roman" w:eastAsia="Times New Roman" w:hAnsi="Times New Roman" w:cs="Times New Roman"/>
          <w:color w:val="000000"/>
        </w:rPr>
        <w:t xml:space="preserve"> w ramach naboru wniosków.</w:t>
      </w:r>
    </w:p>
    <w:p w14:paraId="14AC3711" w14:textId="77777777" w:rsidR="0061298D" w:rsidRPr="004F6A84" w:rsidRDefault="0061298D" w:rsidP="004F6A84">
      <w:pPr>
        <w:widowControl w:val="0"/>
        <w:tabs>
          <w:tab w:val="left" w:pos="567"/>
        </w:tabs>
        <w:spacing w:after="120" w:line="276" w:lineRule="auto"/>
        <w:jc w:val="both"/>
        <w:rPr>
          <w:rFonts w:ascii="Times New Roman" w:eastAsia="Times New Roman" w:hAnsi="Times New Roman" w:cs="Times New Roman"/>
          <w:color w:val="000000"/>
        </w:rPr>
      </w:pPr>
    </w:p>
    <w:bookmarkStart w:id="3" w:name="_heading=h.3znysh7" w:colFirst="0" w:colLast="0"/>
    <w:bookmarkEnd w:id="3"/>
    <w:p w14:paraId="0000002F" w14:textId="77777777" w:rsidR="00253CFE" w:rsidRPr="000251DF" w:rsidRDefault="00000000">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rPr>
      </w:pPr>
      <w:sdt>
        <w:sdtPr>
          <w:rPr>
            <w:rFonts w:ascii="Times New Roman" w:hAnsi="Times New Roman" w:cs="Times New Roman"/>
          </w:rPr>
          <w:tag w:val="goog_rdk_14"/>
          <w:id w:val="-1914315200"/>
        </w:sdtPr>
        <w:sdtContent/>
      </w:sdt>
      <w:sdt>
        <w:sdtPr>
          <w:rPr>
            <w:rFonts w:ascii="Times New Roman" w:hAnsi="Times New Roman" w:cs="Times New Roman"/>
          </w:rPr>
          <w:tag w:val="goog_rdk_15"/>
          <w:id w:val="-1547528162"/>
        </w:sdtPr>
        <w:sdtContent/>
      </w:sdt>
      <w:r w:rsidR="003A514F" w:rsidRPr="000251DF">
        <w:rPr>
          <w:rFonts w:ascii="Times New Roman" w:eastAsia="Times New Roman" w:hAnsi="Times New Roman" w:cs="Times New Roman"/>
          <w:b/>
          <w:color w:val="000000"/>
        </w:rPr>
        <w:t>Wykaz skrótów</w:t>
      </w:r>
    </w:p>
    <w:p w14:paraId="00000030" w14:textId="77777777" w:rsidR="00253CFE" w:rsidRPr="004F6A84" w:rsidRDefault="003A514F" w:rsidP="004F6A84">
      <w:pPr>
        <w:widowControl w:val="0"/>
        <w:tabs>
          <w:tab w:val="left" w:pos="567"/>
        </w:tabs>
        <w:spacing w:after="120" w:line="276" w:lineRule="auto"/>
        <w:jc w:val="both"/>
        <w:rPr>
          <w:rFonts w:ascii="Times New Roman" w:eastAsia="Times New Roman" w:hAnsi="Times New Roman" w:cs="Times New Roman"/>
          <w:color w:val="000000"/>
        </w:rPr>
      </w:pPr>
      <w:r w:rsidRPr="004F6A84">
        <w:rPr>
          <w:rFonts w:ascii="Times New Roman" w:eastAsia="Times New Roman" w:hAnsi="Times New Roman" w:cs="Times New Roman"/>
          <w:color w:val="000000"/>
        </w:rPr>
        <w:t>Poniższe skróty użyte w niniejszym Regulaminie oznaczają:</w:t>
      </w:r>
    </w:p>
    <w:p w14:paraId="00000031"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ARiMR</w:t>
      </w:r>
      <w:r w:rsidRPr="004F6A84">
        <w:rPr>
          <w:rFonts w:ascii="Times New Roman" w:eastAsia="Times New Roman" w:hAnsi="Times New Roman" w:cs="Times New Roman"/>
          <w:color w:val="000000"/>
        </w:rPr>
        <w:t xml:space="preserve"> – Agencja Restrukturyzacji i Modernizacji Rolnictwa;</w:t>
      </w:r>
    </w:p>
    <w:p w14:paraId="00000032"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sidRPr="004F6A84">
        <w:rPr>
          <w:rFonts w:ascii="Times New Roman" w:eastAsia="Times New Roman" w:hAnsi="Times New Roman" w:cs="Times New Roman"/>
          <w:b/>
          <w:color w:val="000000"/>
        </w:rPr>
        <w:t xml:space="preserve">CEIDG </w:t>
      </w:r>
      <w:r w:rsidRPr="004F6A84">
        <w:rPr>
          <w:rFonts w:ascii="Times New Roman" w:eastAsia="Times New Roman" w:hAnsi="Times New Roman" w:cs="Times New Roman"/>
          <w:color w:val="000000"/>
        </w:rPr>
        <w:t>– Centralna Ewidencja i Informacja o Działalności Gospodarczej;</w:t>
      </w:r>
    </w:p>
    <w:p w14:paraId="00000033"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bookmarkStart w:id="4" w:name="_heading=h.tyjcwt" w:colFirst="0" w:colLast="0"/>
      <w:bookmarkEnd w:id="4"/>
      <w:r w:rsidRPr="004F6A84">
        <w:rPr>
          <w:rFonts w:ascii="Times New Roman" w:eastAsia="Times New Roman" w:hAnsi="Times New Roman" w:cs="Times New Roman"/>
          <w:b/>
          <w:color w:val="000000"/>
        </w:rPr>
        <w:t>EFRROW</w:t>
      </w:r>
      <w:r w:rsidRPr="004F6A84">
        <w:rPr>
          <w:rFonts w:ascii="Times New Roman" w:eastAsia="Times New Roman" w:hAnsi="Times New Roman" w:cs="Times New Roman"/>
          <w:color w:val="000000"/>
        </w:rPr>
        <w:t xml:space="preserve"> – Europejski Fundusz Rolny na rzecz Rozwoju Obszarów Wiejskich;</w:t>
      </w:r>
    </w:p>
    <w:p w14:paraId="00000034" w14:textId="42C1CC0C"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sidRPr="004F6A84">
        <w:rPr>
          <w:rFonts w:ascii="Times New Roman" w:eastAsia="Times New Roman" w:hAnsi="Times New Roman" w:cs="Times New Roman"/>
          <w:b/>
        </w:rPr>
        <w:t>LGD</w:t>
      </w:r>
      <w:r w:rsidRPr="004F6A84">
        <w:rPr>
          <w:rFonts w:ascii="Times New Roman" w:eastAsia="Times New Roman" w:hAnsi="Times New Roman" w:cs="Times New Roman"/>
        </w:rPr>
        <w:t xml:space="preserve"> –</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Stowarzyszenie </w:t>
      </w:r>
      <w:r w:rsidR="005302E7">
        <w:rPr>
          <w:rFonts w:ascii="Times New Roman" w:eastAsia="Times New Roman" w:hAnsi="Times New Roman" w:cs="Times New Roman"/>
          <w:color w:val="000000"/>
        </w:rPr>
        <w:t>Lokalna Grupa Działania Ziemia Gotyku</w:t>
      </w:r>
      <w:r w:rsidRPr="004F6A84">
        <w:rPr>
          <w:rFonts w:ascii="Times New Roman" w:eastAsia="Times New Roman" w:hAnsi="Times New Roman" w:cs="Times New Roman"/>
          <w:color w:val="000000"/>
        </w:rPr>
        <w:t xml:space="preserve"> z siedzibą w </w:t>
      </w:r>
      <w:r w:rsidR="005302E7">
        <w:rPr>
          <w:rFonts w:ascii="Times New Roman" w:eastAsia="Times New Roman" w:hAnsi="Times New Roman" w:cs="Times New Roman"/>
          <w:color w:val="000000"/>
        </w:rPr>
        <w:t>Łysomicach</w:t>
      </w:r>
      <w:r w:rsidRPr="004F6A84">
        <w:rPr>
          <w:rFonts w:ascii="Times New Roman" w:eastAsia="Times New Roman" w:hAnsi="Times New Roman" w:cs="Times New Roman"/>
          <w:color w:val="000000"/>
        </w:rPr>
        <w:t>;</w:t>
      </w:r>
    </w:p>
    <w:p w14:paraId="00000035"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LSR</w:t>
      </w:r>
      <w:r w:rsidRPr="004F6A84">
        <w:rPr>
          <w:rFonts w:ascii="Times New Roman" w:eastAsia="Times New Roman" w:hAnsi="Times New Roman" w:cs="Times New Roman"/>
        </w:rPr>
        <w:t xml:space="preserve"> – strategia rozwoju lokalnego kierowanego przez społeczność, o której mowa w ustawie RLKS, realizowana przez LGD;</w:t>
      </w:r>
    </w:p>
    <w:p w14:paraId="00000036"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 xml:space="preserve">I.13.1 </w:t>
      </w:r>
      <w:r w:rsidRPr="004F6A84">
        <w:rPr>
          <w:rFonts w:ascii="Times New Roman" w:eastAsia="Times New Roman" w:hAnsi="Times New Roman" w:cs="Times New Roman"/>
        </w:rPr>
        <w:t>– interwencja I.13.1 LEADER/Rozwój Lokalny Kierowany przez Społeczność (RLKS);</w:t>
      </w:r>
    </w:p>
    <w:p w14:paraId="00000037" w14:textId="536F4AA0"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proofErr w:type="spellStart"/>
      <w:r w:rsidRPr="004F6A84">
        <w:rPr>
          <w:rFonts w:ascii="Times New Roman" w:eastAsia="Times New Roman" w:hAnsi="Times New Roman" w:cs="Times New Roman"/>
          <w:b/>
          <w:color w:val="000000"/>
        </w:rPr>
        <w:t>Kc</w:t>
      </w:r>
      <w:proofErr w:type="spellEnd"/>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ustawa z dnia 23 kwietnia 1964 r. – Kodeks cywilny</w:t>
      </w:r>
      <w:r w:rsidR="00714F72">
        <w:rPr>
          <w:rFonts w:ascii="Times New Roman" w:eastAsia="Times New Roman" w:hAnsi="Times New Roman" w:cs="Times New Roman"/>
          <w:color w:val="000000"/>
        </w:rPr>
        <w:t>;</w:t>
      </w:r>
    </w:p>
    <w:p w14:paraId="00000038" w14:textId="6F8ECAC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Kpa</w:t>
      </w:r>
      <w:r w:rsidRPr="004F6A84">
        <w:rPr>
          <w:rFonts w:ascii="Times New Roman" w:eastAsia="Times New Roman" w:hAnsi="Times New Roman" w:cs="Times New Roman"/>
          <w:color w:val="000000"/>
        </w:rPr>
        <w:t xml:space="preserve"> – ustawa z dnia 14 czerwca 1960 r. – Kodeks postępowania administracyjnego;</w:t>
      </w:r>
    </w:p>
    <w:p w14:paraId="0000003A"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sidRPr="004F6A84">
        <w:rPr>
          <w:rFonts w:ascii="Times New Roman" w:eastAsia="Times New Roman" w:hAnsi="Times New Roman" w:cs="Times New Roman"/>
          <w:b/>
          <w:color w:val="000000"/>
        </w:rPr>
        <w:t>MRiRW</w:t>
      </w:r>
      <w:proofErr w:type="spellEnd"/>
      <w:r w:rsidRPr="004F6A84">
        <w:rPr>
          <w:rFonts w:ascii="Times New Roman" w:eastAsia="Times New Roman" w:hAnsi="Times New Roman" w:cs="Times New Roman"/>
          <w:color w:val="000000"/>
        </w:rPr>
        <w:t xml:space="preserve"> – Minister Rolnictwa i Rozwoju Wsi;</w:t>
      </w:r>
    </w:p>
    <w:p w14:paraId="0000003B"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PS WPR</w:t>
      </w:r>
      <w:r w:rsidRPr="004F6A84">
        <w:rPr>
          <w:rFonts w:ascii="Times New Roman" w:eastAsia="Times New Roman" w:hAnsi="Times New Roman" w:cs="Times New Roman"/>
          <w:color w:val="000000"/>
        </w:rPr>
        <w:t xml:space="preserve"> – Plan Strategiczny dla Wspólnej Polityki Rolnej na lata 2023-2027;</w:t>
      </w:r>
    </w:p>
    <w:p w14:paraId="0000003C"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PUE</w:t>
      </w:r>
      <w:r w:rsidRPr="004F6A84">
        <w:rPr>
          <w:rFonts w:ascii="Times New Roman" w:eastAsia="Times New Roman" w:hAnsi="Times New Roman" w:cs="Times New Roman"/>
        </w:rPr>
        <w:t xml:space="preserve"> – system teleinformatyczny ARiMR, o którym mowa w art. 10c ustawy o ARiMR;</w:t>
      </w:r>
    </w:p>
    <w:p w14:paraId="0000003D"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PROW 2014</w:t>
      </w:r>
      <w:sdt>
        <w:sdtPr>
          <w:rPr>
            <w:rFonts w:ascii="Times New Roman" w:hAnsi="Times New Roman" w:cs="Times New Roman"/>
          </w:rPr>
          <w:tag w:val="goog_rdk_16"/>
          <w:id w:val="-27804970"/>
        </w:sdtPr>
        <w:sdtContent>
          <w:r w:rsidRPr="000251DF">
            <w:rPr>
              <w:rFonts w:ascii="Times New Roman" w:eastAsia="Times New Roman" w:hAnsi="Times New Roman" w:cs="Times New Roman"/>
              <w:b/>
              <w:color w:val="000000"/>
            </w:rPr>
            <w:t>-</w:t>
          </w:r>
        </w:sdtContent>
      </w:sdt>
      <w:sdt>
        <w:sdtPr>
          <w:rPr>
            <w:rFonts w:ascii="Times New Roman" w:hAnsi="Times New Roman" w:cs="Times New Roman"/>
          </w:rPr>
          <w:tag w:val="goog_rdk_17"/>
          <w:id w:val="167609246"/>
        </w:sdtPr>
        <w:sdtContent/>
      </w:sdt>
      <w:sdt>
        <w:sdtPr>
          <w:rPr>
            <w:rFonts w:ascii="Times New Roman" w:hAnsi="Times New Roman" w:cs="Times New Roman"/>
          </w:rPr>
          <w:tag w:val="goog_rdk_18"/>
          <w:id w:val="-1624226934"/>
        </w:sdtPr>
        <w:sdtContent/>
      </w:sdt>
      <w:sdt>
        <w:sdtPr>
          <w:rPr>
            <w:rFonts w:ascii="Times New Roman" w:hAnsi="Times New Roman" w:cs="Times New Roman"/>
          </w:rPr>
          <w:tag w:val="goog_rdk_19"/>
          <w:id w:val="1671372573"/>
        </w:sdtPr>
        <w:sdtContent>
          <w:r w:rsidRPr="000251DF">
            <w:rPr>
              <w:rFonts w:ascii="Times New Roman" w:eastAsia="Times New Roman" w:hAnsi="Times New Roman" w:cs="Times New Roman"/>
              <w:b/>
              <w:color w:val="000000"/>
            </w:rPr>
            <w:t>2020</w:t>
          </w:r>
        </w:sdtContent>
      </w:sdt>
      <w:r w:rsidRPr="004F6A84">
        <w:rPr>
          <w:rFonts w:ascii="Times New Roman" w:eastAsia="Times New Roman" w:hAnsi="Times New Roman" w:cs="Times New Roman"/>
          <w:color w:val="000000"/>
        </w:rPr>
        <w:t xml:space="preserve"> – Program Rozwoju Obszarów Wiejskich na lata 2014-2020;</w:t>
      </w:r>
    </w:p>
    <w:p w14:paraId="0000003E" w14:textId="1D3738F5"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 xml:space="preserve">Prawo przedsiębiorców </w:t>
      </w:r>
      <w:r w:rsidRPr="004F6A84">
        <w:rPr>
          <w:rFonts w:ascii="Times New Roman" w:eastAsia="Times New Roman" w:hAnsi="Times New Roman" w:cs="Times New Roman"/>
          <w:color w:val="000000"/>
        </w:rPr>
        <w:t>– ustawa z dnia 6 marca 2018 r. Prawo przedsiębiorców</w:t>
      </w:r>
      <w:r w:rsidR="00714F72">
        <w:rPr>
          <w:rFonts w:ascii="Times New Roman" w:eastAsia="Times New Roman" w:hAnsi="Times New Roman" w:cs="Times New Roman"/>
          <w:color w:val="000000"/>
        </w:rPr>
        <w:t>;</w:t>
      </w:r>
    </w:p>
    <w:p w14:paraId="0000003F" w14:textId="188E7BA8"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rozporządzenie 2021/1060</w:t>
      </w:r>
      <w:r w:rsidRPr="004F6A84">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714F72">
        <w:rPr>
          <w:rFonts w:ascii="Times New Roman" w:eastAsia="Times New Roman" w:hAnsi="Times New Roman" w:cs="Times New Roman"/>
        </w:rPr>
        <w:t>;</w:t>
      </w:r>
    </w:p>
    <w:p w14:paraId="00000040" w14:textId="69B0D8EA"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rPr>
      </w:pPr>
      <w:r w:rsidRPr="004F6A84">
        <w:rPr>
          <w:rFonts w:ascii="Times New Roman" w:eastAsia="Times New Roman" w:hAnsi="Times New Roman" w:cs="Times New Roman"/>
          <w:b/>
        </w:rPr>
        <w:t xml:space="preserve">rozporządzenie 2021/2115 </w:t>
      </w:r>
      <w:r w:rsidRPr="004F6A84">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w:t>
      </w:r>
      <w:r w:rsidR="00714F72">
        <w:rPr>
          <w:rFonts w:ascii="Times New Roman" w:eastAsia="Times New Roman" w:hAnsi="Times New Roman" w:cs="Times New Roman"/>
        </w:rPr>
        <w:t> </w:t>
      </w:r>
      <w:r w:rsidRPr="004F6A84">
        <w:rPr>
          <w:rFonts w:ascii="Times New Roman" w:eastAsia="Times New Roman" w:hAnsi="Times New Roman" w:cs="Times New Roman"/>
        </w:rPr>
        <w:t>1307/2013;</w:t>
      </w:r>
    </w:p>
    <w:p w14:paraId="00000041" w14:textId="1BD3B976"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rPr>
      </w:pPr>
      <w:r w:rsidRPr="004F6A84">
        <w:rPr>
          <w:rFonts w:ascii="Times New Roman" w:eastAsia="Times New Roman" w:hAnsi="Times New Roman" w:cs="Times New Roman"/>
          <w:b/>
        </w:rPr>
        <w:t xml:space="preserve">rozporządzenie </w:t>
      </w:r>
      <w:proofErr w:type="spellStart"/>
      <w:r w:rsidRPr="004F6A84">
        <w:rPr>
          <w:rFonts w:ascii="Times New Roman" w:eastAsia="Times New Roman" w:hAnsi="Times New Roman" w:cs="Times New Roman"/>
          <w:b/>
        </w:rPr>
        <w:t>MRiRW</w:t>
      </w:r>
      <w:proofErr w:type="spellEnd"/>
      <w:r w:rsidRPr="004F6A84">
        <w:rPr>
          <w:rFonts w:ascii="Times New Roman" w:eastAsia="Times New Roman" w:hAnsi="Times New Roman" w:cs="Times New Roman"/>
          <w:b/>
        </w:rPr>
        <w:t xml:space="preserve"> w sprawie loginu i kodu dostępu </w:t>
      </w:r>
      <w:r w:rsidRPr="004F6A84">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w:t>
      </w:r>
      <w:r w:rsidRPr="000251DF">
        <w:rPr>
          <w:rFonts w:ascii="Times New Roman" w:eastAsia="Times New Roman" w:hAnsi="Times New Roman" w:cs="Times New Roman"/>
        </w:rPr>
        <w:t>;</w:t>
      </w:r>
    </w:p>
    <w:p w14:paraId="00000042" w14:textId="421931FC"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 xml:space="preserve">SW </w:t>
      </w:r>
      <w:r w:rsidRPr="004F6A84">
        <w:rPr>
          <w:rFonts w:ascii="Times New Roman" w:eastAsia="Times New Roman" w:hAnsi="Times New Roman" w:cs="Times New Roman"/>
          <w:color w:val="000000"/>
        </w:rPr>
        <w:t>–</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Samorząd Województwa </w:t>
      </w:r>
      <w:r w:rsidR="005302E7">
        <w:rPr>
          <w:rFonts w:ascii="Times New Roman" w:eastAsia="Times New Roman" w:hAnsi="Times New Roman" w:cs="Times New Roman"/>
          <w:color w:val="000000"/>
        </w:rPr>
        <w:t>Kujawsko-Pomorskiego</w:t>
      </w:r>
      <w:r w:rsidRPr="004F6A84">
        <w:rPr>
          <w:rFonts w:ascii="Times New Roman" w:eastAsia="Times New Roman" w:hAnsi="Times New Roman" w:cs="Times New Roman"/>
          <w:color w:val="000000"/>
        </w:rPr>
        <w:t>;</w:t>
      </w:r>
    </w:p>
    <w:p w14:paraId="00000043"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sidRPr="004F6A84">
        <w:rPr>
          <w:rFonts w:ascii="Times New Roman" w:eastAsia="Times New Roman" w:hAnsi="Times New Roman" w:cs="Times New Roman"/>
          <w:b/>
          <w:color w:val="000000"/>
        </w:rPr>
        <w:lastRenderedPageBreak/>
        <w:t>UoPP</w:t>
      </w:r>
      <w:proofErr w:type="spellEnd"/>
      <w:r w:rsidRPr="004F6A84">
        <w:rPr>
          <w:rFonts w:ascii="Times New Roman" w:eastAsia="Times New Roman" w:hAnsi="Times New Roman" w:cs="Times New Roman"/>
          <w:color w:val="000000"/>
        </w:rPr>
        <w:t xml:space="preserve"> – umowa o przyznaniu pomocy, o której mowa w ustawie PS WPR;</w:t>
      </w:r>
    </w:p>
    <w:p w14:paraId="00000044" w14:textId="247EB504"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o ARiMR</w:t>
      </w:r>
      <w:r w:rsidRPr="004F6A84">
        <w:rPr>
          <w:rFonts w:ascii="Times New Roman" w:eastAsia="Times New Roman" w:hAnsi="Times New Roman" w:cs="Times New Roman"/>
          <w:color w:val="000000"/>
        </w:rPr>
        <w:t xml:space="preserve"> – ustawa z dnia 9 maja 2008 r. o Agencji Restrukturyzacji i Modernizacji Rolnictwa;</w:t>
      </w:r>
    </w:p>
    <w:p w14:paraId="00000045" w14:textId="2BF3296E"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o FP</w:t>
      </w:r>
      <w:r w:rsidRPr="004F6A84">
        <w:rPr>
          <w:rFonts w:ascii="Times New Roman" w:eastAsia="Times New Roman" w:hAnsi="Times New Roman" w:cs="Times New Roman"/>
          <w:color w:val="000000"/>
        </w:rPr>
        <w:t xml:space="preserve"> – ustawa z dnia 27 sierpnia 2009 r. o finansach publicznych;</w:t>
      </w:r>
      <w:r w:rsidRPr="004F6A84">
        <w:rPr>
          <w:rFonts w:ascii="Times New Roman" w:eastAsia="Times New Roman" w:hAnsi="Times New Roman" w:cs="Times New Roman"/>
          <w:b/>
          <w:color w:val="000000"/>
        </w:rPr>
        <w:t xml:space="preserve"> </w:t>
      </w:r>
    </w:p>
    <w:p w14:paraId="00000046" w14:textId="2A8925AC"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sidRPr="004F6A84">
        <w:rPr>
          <w:rFonts w:ascii="Times New Roman" w:eastAsia="Times New Roman" w:hAnsi="Times New Roman" w:cs="Times New Roman"/>
          <w:b/>
          <w:color w:val="000000"/>
        </w:rPr>
        <w:t xml:space="preserve">ustawa o informatyzacji działalności podmiotów realizujących zadania publiczne </w:t>
      </w:r>
      <w:r w:rsidRPr="004F6A84">
        <w:rPr>
          <w:rFonts w:ascii="Times New Roman" w:eastAsia="Times New Roman" w:hAnsi="Times New Roman" w:cs="Times New Roman"/>
          <w:color w:val="000000"/>
        </w:rPr>
        <w:t>– ustawa z dnia 17 lutego 2005 r. o informatyzacji działalności podmiotów realizujących zadania publiczne;</w:t>
      </w:r>
    </w:p>
    <w:p w14:paraId="00000047" w14:textId="725F6BA9"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PPSA</w:t>
      </w:r>
      <w:r w:rsidRPr="004F6A84">
        <w:rPr>
          <w:rFonts w:ascii="Times New Roman" w:eastAsia="Times New Roman" w:hAnsi="Times New Roman" w:cs="Times New Roman"/>
          <w:color w:val="000000"/>
        </w:rPr>
        <w:t xml:space="preserve"> – ustawa z dnia 30 sierpnia 2002 r. Prawo o postępowaniu przed sądami administracyjnymi;</w:t>
      </w:r>
    </w:p>
    <w:p w14:paraId="00000048" w14:textId="03327E7E"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PS WPR</w:t>
      </w:r>
      <w:r w:rsidRPr="004F6A84">
        <w:rPr>
          <w:rFonts w:ascii="Times New Roman" w:eastAsia="Times New Roman" w:hAnsi="Times New Roman" w:cs="Times New Roman"/>
          <w:color w:val="000000"/>
        </w:rPr>
        <w:t xml:space="preserve"> – ustawa z dnia 8 lutego 2023 r. o Planie Strategicznym dla Wspólnej Polityki Rolnej na lata 2023-2027;</w:t>
      </w:r>
    </w:p>
    <w:p w14:paraId="00000049" w14:textId="7327431A"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ustawa RLKS</w:t>
      </w:r>
      <w:r w:rsidRPr="004F6A84">
        <w:rPr>
          <w:rFonts w:ascii="Times New Roman" w:eastAsia="Times New Roman" w:hAnsi="Times New Roman" w:cs="Times New Roman"/>
        </w:rPr>
        <w:t xml:space="preserve"> – ustawa z dnia 20 lutego 2015 r. o rozwoju lokalnym z udziałem lokalnej społeczności;</w:t>
      </w:r>
    </w:p>
    <w:p w14:paraId="0000004A"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rPr>
      </w:pPr>
      <w:proofErr w:type="spellStart"/>
      <w:r w:rsidRPr="004F6A84">
        <w:rPr>
          <w:rFonts w:ascii="Times New Roman" w:eastAsia="Times New Roman" w:hAnsi="Times New Roman" w:cs="Times New Roman"/>
          <w:b/>
        </w:rPr>
        <w:t>WoP</w:t>
      </w:r>
      <w:proofErr w:type="spellEnd"/>
      <w:r w:rsidRPr="004F6A84">
        <w:rPr>
          <w:rFonts w:ascii="Times New Roman" w:eastAsia="Times New Roman" w:hAnsi="Times New Roman" w:cs="Times New Roman"/>
          <w:b/>
        </w:rPr>
        <w:t xml:space="preserve"> </w:t>
      </w:r>
      <w:r w:rsidRPr="004F6A84">
        <w:rPr>
          <w:rFonts w:ascii="Times New Roman" w:eastAsia="Times New Roman" w:hAnsi="Times New Roman" w:cs="Times New Roman"/>
        </w:rPr>
        <w:t>– wniosek o płatność transzy pomocy, o którym mowa w ustawie PS WPR;</w:t>
      </w:r>
    </w:p>
    <w:p w14:paraId="0000004B"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sidRPr="004F6A84">
        <w:rPr>
          <w:rFonts w:ascii="Times New Roman" w:eastAsia="Times New Roman" w:hAnsi="Times New Roman" w:cs="Times New Roman"/>
          <w:b/>
        </w:rPr>
        <w:t>WoPP</w:t>
      </w:r>
      <w:proofErr w:type="spellEnd"/>
      <w:r w:rsidRPr="004F6A84">
        <w:rPr>
          <w:rFonts w:ascii="Times New Roman" w:eastAsia="Times New Roman" w:hAnsi="Times New Roman" w:cs="Times New Roman"/>
        </w:rPr>
        <w:t xml:space="preserve"> – wniosek o przyznanie pomocy, o którym mowa w ustawie PS WPR;</w:t>
      </w:r>
    </w:p>
    <w:p w14:paraId="0000004C" w14:textId="62F356FF"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bookmarkStart w:id="5" w:name="bookmark=id.3dy6vkm" w:colFirst="0" w:colLast="0"/>
      <w:bookmarkStart w:id="6" w:name="bookmark=id.1t3h5sf" w:colFirst="0" w:colLast="0"/>
      <w:bookmarkEnd w:id="5"/>
      <w:bookmarkEnd w:id="6"/>
      <w:r w:rsidRPr="004F6A84">
        <w:rPr>
          <w:rFonts w:ascii="Times New Roman" w:eastAsia="Times New Roman" w:hAnsi="Times New Roman" w:cs="Times New Roman"/>
          <w:b/>
          <w:color w:val="000000"/>
        </w:rPr>
        <w:t xml:space="preserve">Wytyczne podstawowe </w:t>
      </w:r>
      <w:r w:rsidRPr="004F6A84">
        <w:rPr>
          <w:rFonts w:ascii="Times New Roman" w:eastAsia="Times New Roman" w:hAnsi="Times New Roman" w:cs="Times New Roman"/>
          <w:color w:val="000000"/>
        </w:rPr>
        <w:t>–</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Wytyczne podstawowe w zakresie pomocy finansowej w ramach Planu Strategicznego dla Wspólnej Polityki Rolnej na lata 2023–2027 z dnia </w:t>
      </w:r>
      <w:r w:rsidR="00A7249B" w:rsidRPr="004F6A84">
        <w:rPr>
          <w:rFonts w:ascii="Times New Roman" w:eastAsia="Times New Roman" w:hAnsi="Times New Roman" w:cs="Times New Roman"/>
          <w:color w:val="000000"/>
        </w:rPr>
        <w:t>12 września</w:t>
      </w:r>
      <w:r w:rsidRPr="004F6A84">
        <w:rPr>
          <w:rFonts w:ascii="Times New Roman" w:eastAsia="Times New Roman" w:hAnsi="Times New Roman" w:cs="Times New Roman"/>
          <w:color w:val="000000"/>
        </w:rPr>
        <w:t xml:space="preserve"> 202</w:t>
      </w:r>
      <w:r w:rsidR="00A7249B" w:rsidRPr="004F6A84">
        <w:rPr>
          <w:rFonts w:ascii="Times New Roman" w:eastAsia="Times New Roman" w:hAnsi="Times New Roman" w:cs="Times New Roman"/>
          <w:color w:val="000000"/>
        </w:rPr>
        <w:t>4</w:t>
      </w:r>
      <w:r w:rsidRPr="004F6A84">
        <w:rPr>
          <w:rFonts w:ascii="Times New Roman" w:eastAsia="Times New Roman" w:hAnsi="Times New Roman" w:cs="Times New Roman"/>
          <w:color w:val="000000"/>
        </w:rPr>
        <w:t xml:space="preserve"> r., wydane przez </w:t>
      </w:r>
      <w:proofErr w:type="spellStart"/>
      <w:r w:rsidRPr="004F6A84">
        <w:rPr>
          <w:rFonts w:ascii="Times New Roman" w:eastAsia="Times New Roman" w:hAnsi="Times New Roman" w:cs="Times New Roman"/>
          <w:color w:val="000000"/>
        </w:rPr>
        <w:t>MRiRW</w:t>
      </w:r>
      <w:proofErr w:type="spellEnd"/>
      <w:r w:rsidRPr="004F6A84">
        <w:rPr>
          <w:rFonts w:ascii="Times New Roman" w:eastAsia="Times New Roman" w:hAnsi="Times New Roman" w:cs="Times New Roman"/>
          <w:color w:val="000000"/>
        </w:rPr>
        <w:t xml:space="preserve"> na podstawie art. 6 ust. 2 pkt 3 ustawy o PS WPR;</w:t>
      </w:r>
    </w:p>
    <w:p w14:paraId="0000004D" w14:textId="2C5D65DB"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bookmarkStart w:id="7" w:name="_heading=h.4d34og8" w:colFirst="0" w:colLast="0"/>
      <w:bookmarkEnd w:id="7"/>
      <w:r w:rsidRPr="004F6A84">
        <w:rPr>
          <w:rFonts w:ascii="Times New Roman" w:eastAsia="Times New Roman" w:hAnsi="Times New Roman" w:cs="Times New Roman"/>
          <w:b/>
          <w:color w:val="000000"/>
        </w:rPr>
        <w:t xml:space="preserve">Wytyczne szczegółowe </w:t>
      </w:r>
      <w:r w:rsidRPr="004F6A84">
        <w:rPr>
          <w:rFonts w:ascii="Times New Roman" w:eastAsia="Times New Roman" w:hAnsi="Times New Roman" w:cs="Times New Roman"/>
          <w:color w:val="000000"/>
        </w:rPr>
        <w:t>–</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w:t>
      </w:r>
      <w:proofErr w:type="spellStart"/>
      <w:r w:rsidRPr="004F6A84">
        <w:rPr>
          <w:rFonts w:ascii="Times New Roman" w:eastAsia="Times New Roman" w:hAnsi="Times New Roman" w:cs="Times New Roman"/>
          <w:color w:val="000000"/>
        </w:rPr>
        <w:t>MRiRW</w:t>
      </w:r>
      <w:proofErr w:type="spellEnd"/>
      <w:r w:rsidRPr="004F6A84">
        <w:rPr>
          <w:rFonts w:ascii="Times New Roman" w:eastAsia="Times New Roman" w:hAnsi="Times New Roman" w:cs="Times New Roman"/>
          <w:color w:val="000000"/>
        </w:rPr>
        <w:t xml:space="preserve"> na podstawie art.</w:t>
      </w:r>
      <w:r w:rsidR="00A7249B" w:rsidRPr="004F6A84">
        <w:rPr>
          <w:rFonts w:ascii="Times New Roman" w:eastAsia="Times New Roman" w:hAnsi="Times New Roman" w:cs="Times New Roman"/>
          <w:color w:val="000000"/>
        </w:rPr>
        <w:t> </w:t>
      </w:r>
      <w:r w:rsidRPr="004F6A84">
        <w:rPr>
          <w:rFonts w:ascii="Times New Roman" w:eastAsia="Times New Roman" w:hAnsi="Times New Roman" w:cs="Times New Roman"/>
          <w:color w:val="000000"/>
        </w:rPr>
        <w:t>6 ust. 2 pkt 3 ustawy o PS WPR;</w:t>
      </w:r>
    </w:p>
    <w:p w14:paraId="0000004E" w14:textId="36030993"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 xml:space="preserve">ZW </w:t>
      </w:r>
      <w:r w:rsidRPr="004F6A84">
        <w:rPr>
          <w:rFonts w:ascii="Times New Roman" w:eastAsia="Times New Roman" w:hAnsi="Times New Roman" w:cs="Times New Roman"/>
          <w:color w:val="000000"/>
        </w:rPr>
        <w:t xml:space="preserve">– Zarząd Województwa </w:t>
      </w:r>
      <w:r w:rsidR="005302E7">
        <w:rPr>
          <w:rFonts w:ascii="Times New Roman" w:eastAsia="Times New Roman" w:hAnsi="Times New Roman" w:cs="Times New Roman"/>
          <w:color w:val="000000"/>
        </w:rPr>
        <w:t>Kujawsko-Pomorskiego</w:t>
      </w:r>
      <w:r w:rsidRPr="004F6A84">
        <w:rPr>
          <w:rFonts w:ascii="Times New Roman" w:eastAsia="Times New Roman" w:hAnsi="Times New Roman" w:cs="Times New Roman"/>
          <w:color w:val="000000"/>
        </w:rPr>
        <w:t>, będący organem wykonawczym SW.</w:t>
      </w:r>
    </w:p>
    <w:p w14:paraId="0000004F" w14:textId="77777777" w:rsidR="00253CFE" w:rsidRDefault="00253CFE">
      <w:pPr>
        <w:widowControl w:val="0"/>
        <w:tabs>
          <w:tab w:val="left" w:pos="567"/>
        </w:tabs>
        <w:spacing w:after="120" w:line="276" w:lineRule="auto"/>
        <w:ind w:left="284"/>
        <w:jc w:val="both"/>
        <w:rPr>
          <w:rFonts w:ascii="Times New Roman" w:eastAsia="Times New Roman" w:hAnsi="Times New Roman" w:cs="Times New Roman"/>
          <w:color w:val="000000"/>
        </w:rPr>
      </w:pPr>
    </w:p>
    <w:p w14:paraId="00000050" w14:textId="7777777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8" w:name="_Toc185580608"/>
      <w:r>
        <w:rPr>
          <w:rFonts w:ascii="Times New Roman" w:eastAsia="Times New Roman" w:hAnsi="Times New Roman" w:cs="Times New Roman"/>
          <w:b/>
          <w:sz w:val="28"/>
          <w:szCs w:val="28"/>
        </w:rPr>
        <w:t>§ 2. Postanowienia ogólne dotyczące naboru wniosków</w:t>
      </w:r>
      <w:bookmarkEnd w:id="8"/>
    </w:p>
    <w:p w14:paraId="4083D50D"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bookmarkStart w:id="9" w:name="_Hlk185515686"/>
      <w:r>
        <w:rPr>
          <w:rFonts w:ascii="Times New Roman" w:eastAsia="Times New Roman" w:hAnsi="Times New Roman" w:cs="Times New Roman"/>
          <w:color w:val="000000"/>
        </w:rPr>
        <w:t xml:space="preserve">Regulamin określa zasady dotyczące przeprowadzenia przez LGD naboru wniosków, oceny i wyboru operacji i ustalenia kwoty pomocy oraz </w:t>
      </w:r>
      <w:r>
        <w:rPr>
          <w:rFonts w:ascii="Times New Roman" w:eastAsia="Times New Roman" w:hAnsi="Times New Roman" w:cs="Times New Roman"/>
        </w:rPr>
        <w:t xml:space="preserve">warunki, które musi spełniać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xml:space="preserve"> w ramach naboru wniosków przeprowadzonego na podstawie niniejszego Regulaminu</w:t>
      </w:r>
      <w:r>
        <w:rPr>
          <w:rFonts w:ascii="Times New Roman" w:eastAsia="Times New Roman" w:hAnsi="Times New Roman" w:cs="Times New Roman"/>
          <w:color w:val="000000"/>
        </w:rPr>
        <w:t>.</w:t>
      </w:r>
    </w:p>
    <w:p w14:paraId="1C911F41"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został opracowany na podstawie art. 19a ust. 3 ustawy RLKS oraz Wytycznych podstawowych.</w:t>
      </w:r>
    </w:p>
    <w:p w14:paraId="0668B7B0"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zgodnie z art. 19a ust. 4 ustawy o RLKS, został uzgodniony z ZW i został opublikowany w miejscu udostępnienia ogłoszenia o naborze wniosków.</w:t>
      </w:r>
    </w:p>
    <w:p w14:paraId="7A5BA1D1"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może zmienić niniejszy Regulamin. Zmiana Regulaminu musi być zgodna z przepisami </w:t>
      </w:r>
      <w:r w:rsidRPr="001D157E">
        <w:rPr>
          <w:rFonts w:ascii="Times New Roman" w:eastAsia="Times New Roman" w:hAnsi="Times New Roman" w:cs="Times New Roman"/>
          <w:color w:val="000000"/>
        </w:rPr>
        <w:t>prawa powszechnie obowiązującego, w tym ustawą PS WPR</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 xml:space="preserve">oraz </w:t>
      </w:r>
      <w:r>
        <w:rPr>
          <w:rFonts w:ascii="Times New Roman" w:eastAsia="Times New Roman" w:hAnsi="Times New Roman" w:cs="Times New Roman"/>
          <w:color w:val="000000"/>
        </w:rPr>
        <w:t>w</w:t>
      </w:r>
      <w:r w:rsidRPr="001D157E">
        <w:rPr>
          <w:rFonts w:ascii="Times New Roman" w:eastAsia="Times New Roman" w:hAnsi="Times New Roman" w:cs="Times New Roman"/>
          <w:color w:val="000000"/>
        </w:rPr>
        <w:t>ytycznymi</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Ministra Rolnictwa i Rozwoju</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Wsi, o których mowa w art. 6 ust. 2 pkt 3 ustawy PS WPR</w:t>
      </w:r>
      <w:r>
        <w:rPr>
          <w:rFonts w:ascii="Times New Roman" w:eastAsia="Times New Roman" w:hAnsi="Times New Roman" w:cs="Times New Roman"/>
          <w:color w:val="000000"/>
        </w:rPr>
        <w:t>.</w:t>
      </w:r>
    </w:p>
    <w:p w14:paraId="285BC8B0"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 xml:space="preserve">Regulamin może być zmieniony wyłącznie w sytuacji, w której w ramach danego naboru wniosku nie złożono jeszcze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 xml:space="preserve">; zmiana ta skutkuje wydłużeniem terminu składania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 xml:space="preserve"> o czas niezbędny do przygotowania i złożenia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w:t>
      </w:r>
    </w:p>
    <w:p w14:paraId="642EC1DB" w14:textId="77777777" w:rsidR="00714F72" w:rsidRPr="003D1658"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Postanowień ust. 5 nie stosuje się, jeżeli:</w:t>
      </w:r>
    </w:p>
    <w:p w14:paraId="70CFD80E" w14:textId="77777777" w:rsidR="00714F72" w:rsidRDefault="00714F72">
      <w:pPr>
        <w:pStyle w:val="Akapitzlist"/>
        <w:widowControl w:val="0"/>
        <w:numPr>
          <w:ilvl w:val="0"/>
          <w:numId w:val="15"/>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lastRenderedPageBreak/>
        <w:t>konieczność dokonania zmiany regulaminu naboru wniosków wynika z odrębnych przepisów lub ze zmiany warunków określonych w przepisach regulujących zasady przyznania pomocy z udziałem EFRROW lub na podstawie tych przepisów;</w:t>
      </w:r>
    </w:p>
    <w:p w14:paraId="70A087B2" w14:textId="77777777" w:rsidR="00714F72" w:rsidRPr="00171DC6" w:rsidRDefault="00714F72">
      <w:pPr>
        <w:pStyle w:val="Akapitzlist"/>
        <w:widowControl w:val="0"/>
        <w:numPr>
          <w:ilvl w:val="0"/>
          <w:numId w:val="15"/>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t>zmiana dotyczy zwiększenia kwoty przeznaczonej na przyznanie pomocy</w:t>
      </w:r>
      <w:r>
        <w:rPr>
          <w:rFonts w:ascii="Times New Roman" w:eastAsia="Times New Roman" w:hAnsi="Times New Roman" w:cs="Times New Roman"/>
          <w:color w:val="000000"/>
        </w:rPr>
        <w:t xml:space="preserve"> </w:t>
      </w:r>
      <w:r w:rsidRPr="00171DC6">
        <w:rPr>
          <w:rFonts w:ascii="Times New Roman" w:eastAsia="Times New Roman" w:hAnsi="Times New Roman" w:cs="Times New Roman"/>
          <w:color w:val="000000"/>
        </w:rPr>
        <w:t>na operacje w</w:t>
      </w:r>
      <w:r>
        <w:rPr>
          <w:rFonts w:ascii="Times New Roman" w:eastAsia="Times New Roman" w:hAnsi="Times New Roman" w:cs="Times New Roman"/>
          <w:color w:val="000000"/>
        </w:rPr>
        <w:t> </w:t>
      </w:r>
      <w:r w:rsidRPr="00171DC6">
        <w:rPr>
          <w:rFonts w:ascii="Times New Roman" w:eastAsia="Times New Roman" w:hAnsi="Times New Roman" w:cs="Times New Roman"/>
          <w:color w:val="000000"/>
        </w:rPr>
        <w:t>ramach danego naboru wniosków o przyznanie pomocy.</w:t>
      </w:r>
    </w:p>
    <w:p w14:paraId="5982A62F" w14:textId="77777777" w:rsidR="00714F72" w:rsidRPr="003D1658"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Zmiana Regulaminu wymaga uzgodnienia z ZW.</w:t>
      </w:r>
    </w:p>
    <w:p w14:paraId="042E2FEC"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7AF111D9" w14:textId="77777777" w:rsidR="00714F72" w:rsidRPr="003D1658"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 po akceptacji ZW,</w:t>
      </w:r>
      <w:r w:rsidRPr="003D1658">
        <w:rPr>
          <w:rFonts w:ascii="Times New Roman" w:eastAsia="Times New Roman" w:hAnsi="Times New Roman" w:cs="Times New Roman"/>
          <w:color w:val="000000"/>
        </w:rPr>
        <w:t xml:space="preserve"> unieważnia nabór wniosków, jeżeli:</w:t>
      </w:r>
    </w:p>
    <w:p w14:paraId="0D46BCFA" w14:textId="77777777" w:rsidR="00714F72"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terminie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 którym mowa w § 9 ust. 1, nie złożono żadnego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w:t>
      </w:r>
    </w:p>
    <w:p w14:paraId="6DCC8222" w14:textId="77777777" w:rsidR="00714F72"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59A93ED9" w14:textId="77777777" w:rsidR="00714F72"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4CDCE545" w14:textId="77777777" w:rsidR="00714F72" w:rsidRDefault="00714F72">
      <w:pPr>
        <w:widowControl w:val="0"/>
        <w:numPr>
          <w:ilvl w:val="0"/>
          <w:numId w:val="14"/>
        </w:numPr>
        <w:shd w:val="clear" w:color="auto" w:fill="FFFFFF"/>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51546B1F"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2E9E630C"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D4A9496" w14:textId="77777777" w:rsidR="00714F72" w:rsidRPr="001C7DA0"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postępowań w sprawach o przyznanie pomocy stosuje się przepisy ustawy RLKS i ustawy PS WPR.</w:t>
      </w:r>
    </w:p>
    <w:p w14:paraId="0132EE13" w14:textId="77777777" w:rsidR="00714F72" w:rsidRPr="001C7DA0"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sidRPr="003D1658">
        <w:rPr>
          <w:rFonts w:ascii="Times New Roman" w:eastAsia="Times New Roman" w:hAnsi="Times New Roman" w:cs="Times New Roman"/>
        </w:rPr>
        <w:t>Do postępowań w sprawach o wypłatę pomocy stosuje się</w:t>
      </w:r>
      <w:r>
        <w:rPr>
          <w:rFonts w:ascii="Times New Roman" w:eastAsia="Times New Roman" w:hAnsi="Times New Roman" w:cs="Times New Roman"/>
        </w:rPr>
        <w:t xml:space="preserve"> postanowienia</w:t>
      </w:r>
      <w:r w:rsidRPr="003D1658">
        <w:rPr>
          <w:rFonts w:ascii="Times New Roman" w:eastAsia="Times New Roman" w:hAnsi="Times New Roman" w:cs="Times New Roman"/>
        </w:rPr>
        <w:t xml:space="preserve"> </w:t>
      </w:r>
      <w:proofErr w:type="spellStart"/>
      <w:r w:rsidRPr="003D1658">
        <w:rPr>
          <w:rFonts w:ascii="Times New Roman" w:eastAsia="Times New Roman" w:hAnsi="Times New Roman" w:cs="Times New Roman"/>
        </w:rPr>
        <w:t>UoPP</w:t>
      </w:r>
      <w:proofErr w:type="spellEnd"/>
      <w:r w:rsidRPr="003D1658">
        <w:rPr>
          <w:rFonts w:ascii="Times New Roman" w:eastAsia="Times New Roman" w:hAnsi="Times New Roman" w:cs="Times New Roman"/>
        </w:rPr>
        <w:t xml:space="preserve">, a w zakresie nieuregulowanym tą umową – przepisy </w:t>
      </w:r>
      <w:proofErr w:type="spellStart"/>
      <w:r w:rsidRPr="003D1658">
        <w:rPr>
          <w:rFonts w:ascii="Times New Roman" w:eastAsia="Times New Roman" w:hAnsi="Times New Roman" w:cs="Times New Roman"/>
        </w:rPr>
        <w:t>Kc</w:t>
      </w:r>
      <w:proofErr w:type="spellEnd"/>
      <w:r w:rsidRPr="003D1658">
        <w:rPr>
          <w:rFonts w:ascii="Times New Roman" w:eastAsia="Times New Roman" w:hAnsi="Times New Roman" w:cs="Times New Roman"/>
        </w:rPr>
        <w:t>.</w:t>
      </w:r>
    </w:p>
    <w:p w14:paraId="19E40F7E"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postępowania w sprawie oceny i wyboru operacji i ustalenia kwoty pomocy przez LGD, a także do postępowania w sprawie o przyznanie pomocy prowadzonego przez SW nie stosuje się przepisów Kpa, z wyjątkiem sytuacji i przepisów wyraźnie wskazanych w Regulaminie, które wynikają z ustawy RLKS i ustawy PS WPR.</w:t>
      </w:r>
    </w:p>
    <w:p w14:paraId="5D331E47"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Obliczania i oznaczania terminów związanych z wykonywaniem czynności w toku postępowania w </w:t>
      </w:r>
      <w:r>
        <w:rPr>
          <w:rFonts w:ascii="Times New Roman" w:eastAsia="Times New Roman" w:hAnsi="Times New Roman" w:cs="Times New Roman"/>
          <w:color w:val="000000"/>
        </w:rPr>
        <w:t>sprawie oceny i wyboru operacji i ustalenia kwoty pomocy przez LGD</w:t>
      </w:r>
      <w:r>
        <w:rPr>
          <w:rFonts w:ascii="Times New Roman" w:eastAsia="Times New Roman" w:hAnsi="Times New Roman" w:cs="Times New Roman"/>
        </w:rPr>
        <w:t xml:space="preserve"> oraz </w:t>
      </w:r>
      <w:bookmarkStart w:id="10" w:name="_Hlk185486963"/>
      <w:r>
        <w:rPr>
          <w:rFonts w:ascii="Times New Roman" w:eastAsia="Times New Roman" w:hAnsi="Times New Roman" w:cs="Times New Roman"/>
        </w:rPr>
        <w:t xml:space="preserve">w prowadzonych przez SW postępowaniach w sprawie o przyznanie pomocy i w sprawie o wypłatę pomocy </w:t>
      </w:r>
      <w:bookmarkEnd w:id="10"/>
      <w:r>
        <w:rPr>
          <w:rFonts w:ascii="Times New Roman" w:eastAsia="Times New Roman" w:hAnsi="Times New Roman" w:cs="Times New Roman"/>
        </w:rPr>
        <w:t xml:space="preserve">dokonuje się zgodnie z przepisami </w:t>
      </w:r>
      <w:proofErr w:type="spellStart"/>
      <w:r>
        <w:rPr>
          <w:rFonts w:ascii="Times New Roman" w:eastAsia="Times New Roman" w:hAnsi="Times New Roman" w:cs="Times New Roman"/>
        </w:rPr>
        <w:t>Kc</w:t>
      </w:r>
      <w:proofErr w:type="spellEnd"/>
      <w:r>
        <w:rPr>
          <w:rFonts w:ascii="Times New Roman" w:eastAsia="Times New Roman" w:hAnsi="Times New Roman" w:cs="Times New Roman"/>
        </w:rPr>
        <w:t xml:space="preserve"> dotyczącymi terminu.</w:t>
      </w:r>
    </w:p>
    <w:p w14:paraId="0D1D7668" w14:textId="77777777" w:rsidR="00714F72" w:rsidRPr="004166A1"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W jednym naborze wniosków ten sam wnioskodawca może złożyć wyłącznie jeden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PUE blokuje możliwość złożenia w jednym naborze wniosków więcej niż jednego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tego samego wnioskodawcę.</w:t>
      </w:r>
    </w:p>
    <w:bookmarkEnd w:id="9"/>
    <w:p w14:paraId="00000062" w14:textId="77777777" w:rsidR="00253CFE" w:rsidRDefault="00253CFE">
      <w:pPr>
        <w:widowControl w:val="0"/>
        <w:tabs>
          <w:tab w:val="left" w:pos="404"/>
        </w:tabs>
        <w:spacing w:after="120" w:line="276" w:lineRule="auto"/>
        <w:ind w:left="420"/>
        <w:jc w:val="both"/>
        <w:rPr>
          <w:rFonts w:ascii="Times New Roman" w:eastAsia="Times New Roman" w:hAnsi="Times New Roman" w:cs="Times New Roman"/>
        </w:rPr>
      </w:pPr>
    </w:p>
    <w:p w14:paraId="00000063" w14:textId="10B6C29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11" w:name="_Toc185580609"/>
      <w:r>
        <w:rPr>
          <w:rFonts w:ascii="Times New Roman" w:eastAsia="Times New Roman" w:hAnsi="Times New Roman" w:cs="Times New Roman"/>
          <w:b/>
          <w:sz w:val="28"/>
          <w:szCs w:val="28"/>
        </w:rPr>
        <w:lastRenderedPageBreak/>
        <w:t>§ 3. Zakres pomocy, któr</w:t>
      </w:r>
      <w:r w:rsidR="00DF0028">
        <w:rPr>
          <w:rFonts w:ascii="Times New Roman" w:eastAsia="Times New Roman" w:hAnsi="Times New Roman" w:cs="Times New Roman"/>
          <w:b/>
          <w:sz w:val="28"/>
          <w:szCs w:val="28"/>
        </w:rPr>
        <w:t>ego</w:t>
      </w:r>
      <w:r>
        <w:rPr>
          <w:rFonts w:ascii="Times New Roman" w:eastAsia="Times New Roman" w:hAnsi="Times New Roman" w:cs="Times New Roman"/>
          <w:b/>
          <w:sz w:val="28"/>
          <w:szCs w:val="28"/>
        </w:rPr>
        <w:t xml:space="preserve"> dotyczy nabór wniosków</w:t>
      </w:r>
      <w:bookmarkEnd w:id="11"/>
    </w:p>
    <w:p w14:paraId="00000064" w14:textId="77777777" w:rsidR="00253CFE" w:rsidRPr="001003D2" w:rsidRDefault="003A514F" w:rsidP="00413444">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Nabór przeprowadzany jest na operacje z zakresu </w:t>
      </w:r>
      <w:r>
        <w:rPr>
          <w:rFonts w:ascii="Times New Roman" w:eastAsia="Times New Roman" w:hAnsi="Times New Roman" w:cs="Times New Roman"/>
          <w:i/>
          <w:color w:val="000000"/>
        </w:rPr>
        <w:t xml:space="preserve">Rozwój przedsiębiorczości poprzez podejmowanie </w:t>
      </w:r>
      <w:r w:rsidRPr="001003D2">
        <w:rPr>
          <w:rFonts w:ascii="Times New Roman" w:eastAsia="Times New Roman" w:hAnsi="Times New Roman" w:cs="Times New Roman"/>
          <w:i/>
          <w:color w:val="000000"/>
        </w:rPr>
        <w:t xml:space="preserve">pozarolniczej działalności gospodarczej </w:t>
      </w:r>
      <w:r w:rsidRPr="001003D2">
        <w:rPr>
          <w:rFonts w:ascii="Times New Roman" w:eastAsia="Times New Roman" w:hAnsi="Times New Roman" w:cs="Times New Roman"/>
          <w:iCs/>
          <w:color w:val="000000"/>
        </w:rPr>
        <w:t>(Start DG).</w:t>
      </w:r>
    </w:p>
    <w:p w14:paraId="00000065" w14:textId="77777777" w:rsidR="00253CFE" w:rsidRPr="001003D2" w:rsidRDefault="00253CFE">
      <w:pPr>
        <w:widowControl w:val="0"/>
        <w:tabs>
          <w:tab w:val="left" w:pos="404"/>
        </w:tabs>
        <w:spacing w:after="120" w:line="276" w:lineRule="auto"/>
        <w:jc w:val="both"/>
        <w:rPr>
          <w:rFonts w:ascii="Times New Roman" w:eastAsia="Times New Roman" w:hAnsi="Times New Roman" w:cs="Times New Roman"/>
          <w:color w:val="000000"/>
        </w:rPr>
      </w:pPr>
    </w:p>
    <w:p w14:paraId="00000066" w14:textId="0105D096" w:rsidR="00253CFE" w:rsidRPr="001003D2" w:rsidRDefault="003A514F">
      <w:pPr>
        <w:pStyle w:val="Nagwek1"/>
        <w:spacing w:before="0" w:after="120" w:line="276" w:lineRule="auto"/>
        <w:jc w:val="both"/>
        <w:rPr>
          <w:rFonts w:ascii="Times New Roman" w:eastAsia="Times New Roman" w:hAnsi="Times New Roman" w:cs="Times New Roman"/>
          <w:b/>
          <w:sz w:val="28"/>
          <w:szCs w:val="28"/>
        </w:rPr>
      </w:pPr>
      <w:bookmarkStart w:id="12" w:name="_Toc185580610"/>
      <w:r w:rsidRPr="001003D2">
        <w:rPr>
          <w:rFonts w:ascii="Times New Roman" w:eastAsia="Times New Roman" w:hAnsi="Times New Roman" w:cs="Times New Roman"/>
          <w:b/>
          <w:sz w:val="28"/>
          <w:szCs w:val="28"/>
        </w:rPr>
        <w:t xml:space="preserve">§ 4. Limit środków przeznaczonych </w:t>
      </w:r>
      <w:r w:rsidR="00DF0028" w:rsidRPr="001003D2">
        <w:rPr>
          <w:rFonts w:ascii="Times New Roman" w:eastAsia="Times New Roman" w:hAnsi="Times New Roman" w:cs="Times New Roman"/>
          <w:b/>
          <w:sz w:val="28"/>
          <w:szCs w:val="28"/>
        </w:rPr>
        <w:t xml:space="preserve">na przyznanie pomocy </w:t>
      </w:r>
      <w:r w:rsidRPr="001003D2">
        <w:rPr>
          <w:rFonts w:ascii="Times New Roman" w:eastAsia="Times New Roman" w:hAnsi="Times New Roman" w:cs="Times New Roman"/>
          <w:b/>
          <w:sz w:val="28"/>
          <w:szCs w:val="28"/>
        </w:rPr>
        <w:t>w ramach naboru wniosków</w:t>
      </w:r>
      <w:bookmarkEnd w:id="12"/>
    </w:p>
    <w:p w14:paraId="00000067" w14:textId="4F153DFC" w:rsidR="00253CFE" w:rsidRPr="001003D2" w:rsidRDefault="003A514F" w:rsidP="00413444">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Limit środków w naborze </w:t>
      </w:r>
      <w:r w:rsidR="00DF0028" w:rsidRPr="001003D2">
        <w:rPr>
          <w:rFonts w:ascii="Times New Roman" w:eastAsia="Times New Roman" w:hAnsi="Times New Roman" w:cs="Times New Roman"/>
          <w:color w:val="000000"/>
        </w:rPr>
        <w:t xml:space="preserve">wniosków </w:t>
      </w:r>
      <w:r w:rsidRPr="001003D2">
        <w:rPr>
          <w:rFonts w:ascii="Times New Roman" w:eastAsia="Times New Roman" w:hAnsi="Times New Roman" w:cs="Times New Roman"/>
          <w:color w:val="000000"/>
        </w:rPr>
        <w:t xml:space="preserve">wynosi </w:t>
      </w:r>
      <w:r w:rsidR="00686D88" w:rsidRPr="001003D2">
        <w:rPr>
          <w:rFonts w:ascii="Times New Roman" w:eastAsia="Times New Roman" w:hAnsi="Times New Roman" w:cs="Times New Roman"/>
          <w:b/>
          <w:color w:val="000000"/>
        </w:rPr>
        <w:t>120 000,00</w:t>
      </w:r>
      <w:r w:rsidRPr="001003D2">
        <w:rPr>
          <w:rFonts w:ascii="Times New Roman" w:eastAsia="Times New Roman" w:hAnsi="Times New Roman" w:cs="Times New Roman"/>
          <w:b/>
          <w:color w:val="000000"/>
        </w:rPr>
        <w:t xml:space="preserve"> euro</w:t>
      </w:r>
      <w:r w:rsidRPr="001003D2">
        <w:rPr>
          <w:rFonts w:ascii="Times New Roman" w:eastAsia="Times New Roman" w:hAnsi="Times New Roman" w:cs="Times New Roman"/>
          <w:color w:val="000000"/>
        </w:rPr>
        <w:t>. Oznacza to, że łączna kwota pomocy przyznanej na operacje wybrane przez LGD w ramach naboru wniosków nie może przekroczyć tej wartości.</w:t>
      </w:r>
    </w:p>
    <w:p w14:paraId="00000069" w14:textId="77777777" w:rsidR="00253CFE" w:rsidRPr="001003D2" w:rsidRDefault="00253CFE">
      <w:pPr>
        <w:widowControl w:val="0"/>
        <w:tabs>
          <w:tab w:val="left" w:pos="426"/>
        </w:tabs>
        <w:spacing w:after="120" w:line="276" w:lineRule="auto"/>
        <w:jc w:val="both"/>
        <w:rPr>
          <w:rFonts w:ascii="Times New Roman" w:eastAsia="Times New Roman" w:hAnsi="Times New Roman" w:cs="Times New Roman"/>
          <w:color w:val="000000"/>
        </w:rPr>
      </w:pPr>
    </w:p>
    <w:p w14:paraId="0000006A" w14:textId="77777777" w:rsidR="00253CFE" w:rsidRPr="001003D2" w:rsidRDefault="003A514F">
      <w:pPr>
        <w:pStyle w:val="Nagwek1"/>
        <w:spacing w:before="0" w:after="120" w:line="276" w:lineRule="auto"/>
        <w:jc w:val="both"/>
        <w:rPr>
          <w:rFonts w:ascii="Times New Roman" w:eastAsia="Times New Roman" w:hAnsi="Times New Roman" w:cs="Times New Roman"/>
          <w:b/>
          <w:sz w:val="28"/>
          <w:szCs w:val="28"/>
        </w:rPr>
      </w:pPr>
      <w:bookmarkStart w:id="13" w:name="_Toc185580611"/>
      <w:r w:rsidRPr="001003D2">
        <w:rPr>
          <w:rFonts w:ascii="Times New Roman" w:eastAsia="Times New Roman" w:hAnsi="Times New Roman" w:cs="Times New Roman"/>
          <w:b/>
          <w:sz w:val="28"/>
          <w:szCs w:val="28"/>
        </w:rPr>
        <w:t>§ 5. Forma pomocy, maksymalny dopuszczalny poziom pomocy oraz minimalna i maksymalna kwota pomocy</w:t>
      </w:r>
      <w:bookmarkEnd w:id="13"/>
    </w:p>
    <w:p w14:paraId="0000006B" w14:textId="77777777"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Pomoc przyznaje się w formie płatności ryczałtowej. Jej wysokość zostanie ustalona na podstawie kosztów zawartych w projekcie budżetu operacji, który stanowi element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w:t>
      </w:r>
    </w:p>
    <w:p w14:paraId="0000006C" w14:textId="322EC1CF"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Maksymalny dopuszczalny poziom pomocy na operację, tj. stosunek wysokości przyznanej pomocy do</w:t>
      </w:r>
      <w:r w:rsidR="00DF0028" w:rsidRPr="001003D2">
        <w:rPr>
          <w:rFonts w:ascii="Times New Roman" w:eastAsia="Times New Roman" w:hAnsi="Times New Roman" w:cs="Times New Roman"/>
          <w:color w:val="000000"/>
        </w:rPr>
        <w:t xml:space="preserve"> </w:t>
      </w:r>
      <w:r w:rsidRPr="001003D2">
        <w:rPr>
          <w:rFonts w:ascii="Times New Roman" w:eastAsia="Times New Roman" w:hAnsi="Times New Roman" w:cs="Times New Roman"/>
          <w:color w:val="000000"/>
        </w:rPr>
        <w:t xml:space="preserve">kosztów kwalifikowalnych, wynosi </w:t>
      </w:r>
      <w:r w:rsidR="00686D88" w:rsidRPr="001003D2">
        <w:rPr>
          <w:rFonts w:ascii="Times New Roman" w:eastAsia="Times New Roman" w:hAnsi="Times New Roman" w:cs="Times New Roman"/>
          <w:b/>
          <w:bCs/>
          <w:color w:val="000000"/>
        </w:rPr>
        <w:t>65</w:t>
      </w:r>
      <w:r w:rsidRPr="001003D2">
        <w:rPr>
          <w:rFonts w:ascii="Times New Roman" w:eastAsia="Times New Roman" w:hAnsi="Times New Roman" w:cs="Times New Roman"/>
          <w:b/>
          <w:bCs/>
          <w:color w:val="000000"/>
        </w:rPr>
        <w:t>%</w:t>
      </w:r>
      <w:r w:rsidRPr="001003D2">
        <w:rPr>
          <w:rFonts w:ascii="Times New Roman" w:eastAsia="Times New Roman" w:hAnsi="Times New Roman" w:cs="Times New Roman"/>
          <w:color w:val="000000"/>
          <w:vertAlign w:val="superscript"/>
        </w:rPr>
        <w:footnoteReference w:id="1"/>
      </w:r>
      <w:r w:rsidRPr="001003D2">
        <w:rPr>
          <w:rFonts w:ascii="Times New Roman" w:eastAsia="Times New Roman" w:hAnsi="Times New Roman" w:cs="Times New Roman"/>
          <w:color w:val="000000"/>
        </w:rPr>
        <w:t>. Zasady kwalifikowalności kosztów określają Wytyczne podstawowe, w szczególności rozdział VIII.1 i VIII.2 tych Wytycznych.</w:t>
      </w:r>
    </w:p>
    <w:p w14:paraId="0000006D" w14:textId="2BD4E8AC"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Kwota przyznanej pomocy nie może być niższa niż </w:t>
      </w:r>
      <w:r w:rsidR="00686D88" w:rsidRPr="001003D2">
        <w:rPr>
          <w:rFonts w:ascii="Times New Roman" w:eastAsia="Times New Roman" w:hAnsi="Times New Roman" w:cs="Times New Roman"/>
          <w:b/>
          <w:bCs/>
          <w:color w:val="000000"/>
        </w:rPr>
        <w:t>50 000,00</w:t>
      </w:r>
      <w:r w:rsidRPr="001003D2">
        <w:rPr>
          <w:rFonts w:ascii="Times New Roman" w:eastAsia="Times New Roman" w:hAnsi="Times New Roman" w:cs="Times New Roman"/>
          <w:b/>
          <w:bCs/>
          <w:color w:val="000000"/>
        </w:rPr>
        <w:t xml:space="preserve"> zł</w:t>
      </w:r>
      <w:r w:rsidRPr="001003D2">
        <w:rPr>
          <w:rFonts w:ascii="Times New Roman" w:eastAsia="Times New Roman" w:hAnsi="Times New Roman" w:cs="Times New Roman"/>
          <w:color w:val="000000"/>
          <w:vertAlign w:val="superscript"/>
        </w:rPr>
        <w:footnoteReference w:id="2"/>
      </w:r>
      <w:r w:rsidRPr="001003D2">
        <w:rPr>
          <w:rFonts w:ascii="Times New Roman" w:eastAsia="Times New Roman" w:hAnsi="Times New Roman" w:cs="Times New Roman"/>
          <w:color w:val="000000"/>
        </w:rPr>
        <w:t xml:space="preserve"> i nie wyższa niż </w:t>
      </w:r>
      <w:r w:rsidR="00686D88" w:rsidRPr="001003D2">
        <w:rPr>
          <w:rFonts w:ascii="Times New Roman" w:eastAsia="Times New Roman" w:hAnsi="Times New Roman" w:cs="Times New Roman"/>
          <w:b/>
          <w:bCs/>
          <w:color w:val="000000"/>
        </w:rPr>
        <w:t xml:space="preserve">80 000,00 </w:t>
      </w:r>
      <w:r w:rsidRPr="001003D2">
        <w:rPr>
          <w:rFonts w:ascii="Times New Roman" w:eastAsia="Times New Roman" w:hAnsi="Times New Roman" w:cs="Times New Roman"/>
          <w:b/>
          <w:bCs/>
          <w:color w:val="000000"/>
        </w:rPr>
        <w:t>zł</w:t>
      </w:r>
      <w:r w:rsidRPr="001003D2">
        <w:rPr>
          <w:rFonts w:ascii="Times New Roman" w:eastAsia="Times New Roman" w:hAnsi="Times New Roman" w:cs="Times New Roman"/>
          <w:color w:val="000000"/>
          <w:vertAlign w:val="superscript"/>
        </w:rPr>
        <w:footnoteReference w:id="3"/>
      </w:r>
      <w:r w:rsidRPr="001003D2">
        <w:rPr>
          <w:rFonts w:ascii="Times New Roman" w:eastAsia="Times New Roman" w:hAnsi="Times New Roman" w:cs="Times New Roman"/>
          <w:color w:val="000000"/>
        </w:rPr>
        <w:t>.</w:t>
      </w:r>
    </w:p>
    <w:p w14:paraId="0000006E" w14:textId="0D10B54F"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Kwota pomocy zostanie ustalona przez Radę na podstawie informacji zawartych w </w:t>
      </w:r>
      <w:proofErr w:type="spellStart"/>
      <w:r w:rsidRPr="001003D2">
        <w:rPr>
          <w:rFonts w:ascii="Times New Roman" w:eastAsia="Times New Roman" w:hAnsi="Times New Roman" w:cs="Times New Roman"/>
          <w:color w:val="000000"/>
        </w:rPr>
        <w:t>WoPP</w:t>
      </w:r>
      <w:proofErr w:type="spellEnd"/>
      <w:r w:rsidR="00E1414C" w:rsidRPr="001003D2">
        <w:rPr>
          <w:rFonts w:ascii="Times New Roman" w:eastAsia="Times New Roman" w:hAnsi="Times New Roman" w:cs="Times New Roman"/>
          <w:color w:val="000000"/>
        </w:rPr>
        <w:t xml:space="preserve"> i jego załącznikach</w:t>
      </w:r>
      <w:r w:rsidRPr="001003D2">
        <w:rPr>
          <w:rFonts w:ascii="Times New Roman" w:eastAsia="Times New Roman" w:hAnsi="Times New Roman" w:cs="Times New Roman"/>
          <w:color w:val="000000"/>
        </w:rPr>
        <w:t>, zgodnie z zasadami określonymi w Wytycznych podstawowych, Wytycznych szczegółowych</w:t>
      </w:r>
      <w:r w:rsidR="002461C8" w:rsidRPr="001003D2">
        <w:rPr>
          <w:rFonts w:ascii="Times New Roman" w:eastAsia="Times New Roman" w:hAnsi="Times New Roman" w:cs="Times New Roman"/>
          <w:color w:val="000000"/>
        </w:rPr>
        <w:t xml:space="preserve"> oraz</w:t>
      </w:r>
      <w:r w:rsidRPr="001003D2">
        <w:rPr>
          <w:rFonts w:ascii="Times New Roman" w:eastAsia="Times New Roman" w:hAnsi="Times New Roman" w:cs="Times New Roman"/>
          <w:color w:val="000000"/>
        </w:rPr>
        <w:t xml:space="preserve"> w opisanej przez LGD </w:t>
      </w:r>
      <w:bookmarkStart w:id="14" w:name="_Hlk204003348"/>
      <w:r w:rsidR="00686D88" w:rsidRPr="001003D2">
        <w:rPr>
          <w:rFonts w:ascii="Times New Roman" w:eastAsia="Times New Roman" w:hAnsi="Times New Roman" w:cs="Times New Roman"/>
          <w:color w:val="000000"/>
        </w:rPr>
        <w:t>Procedurze wyboru i oceny operacji składanych przez wnioskodawców i Lokalną Grupę Działania w ramach Lokalnej Strategii Rozwoju dla obszaru Lokalnej Grupy Działania Ziemia Gotyku na lata 2023-2029</w:t>
      </w:r>
      <w:bookmarkEnd w:id="14"/>
      <w:r w:rsidRPr="001003D2">
        <w:rPr>
          <w:rFonts w:ascii="Times New Roman" w:eastAsia="Times New Roman" w:hAnsi="Times New Roman" w:cs="Times New Roman"/>
          <w:color w:val="000000"/>
          <w:vertAlign w:val="superscript"/>
        </w:rPr>
        <w:footnoteReference w:id="4"/>
      </w:r>
      <w:r w:rsidRPr="001003D2">
        <w:rPr>
          <w:rFonts w:ascii="Times New Roman" w:eastAsia="Times New Roman" w:hAnsi="Times New Roman" w:cs="Times New Roman"/>
          <w:color w:val="000000"/>
        </w:rPr>
        <w:t xml:space="preserve">. Ustalona przez Radę kwota zostanie następnie zweryfikowana przez SW zgodnie z procedurą opisaną w § 8 </w:t>
      </w:r>
      <w:sdt>
        <w:sdtPr>
          <w:tag w:val="goog_rdk_22"/>
          <w:id w:val="1023366536"/>
        </w:sdtPr>
        <w:sdtContent>
          <w:r w:rsidRPr="001003D2">
            <w:rPr>
              <w:rFonts w:ascii="Times New Roman" w:eastAsia="Times New Roman" w:hAnsi="Times New Roman" w:cs="Times New Roman"/>
              <w:color w:val="000000"/>
            </w:rPr>
            <w:t>t</w:t>
          </w:r>
        </w:sdtContent>
      </w:sdt>
      <w:sdt>
        <w:sdtPr>
          <w:tag w:val="goog_rdk_23"/>
          <w:id w:val="-1487317838"/>
        </w:sdtPr>
        <w:sdtContent>
          <w:sdt>
            <w:sdtPr>
              <w:tag w:val="goog_rdk_24"/>
              <w:id w:val="-1737077755"/>
            </w:sdtPr>
            <w:sdtContent/>
          </w:sdt>
        </w:sdtContent>
      </w:sdt>
      <w:r w:rsidRPr="001003D2">
        <w:rPr>
          <w:rFonts w:ascii="Times New Roman" w:eastAsia="Times New Roman" w:hAnsi="Times New Roman" w:cs="Times New Roman"/>
          <w:color w:val="000000"/>
        </w:rPr>
        <w:t>ytuł II.</w:t>
      </w:r>
    </w:p>
    <w:p w14:paraId="27B8D1AE" w14:textId="7850D447" w:rsidR="00F9603A" w:rsidRPr="001003D2" w:rsidRDefault="00F9603A">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Suma pomocy dla jednego beneficjenta oraz wypłaconych mu grantów nie może przekroczyć 500 tys. zł w okresie realizacji PS WPR.</w:t>
      </w:r>
    </w:p>
    <w:p w14:paraId="0000006F" w14:textId="77777777" w:rsidR="00253CFE" w:rsidRPr="001003D2" w:rsidRDefault="00253CFE">
      <w:pPr>
        <w:widowControl w:val="0"/>
        <w:tabs>
          <w:tab w:val="left" w:pos="426"/>
        </w:tabs>
        <w:spacing w:after="120" w:line="276" w:lineRule="auto"/>
        <w:jc w:val="both"/>
        <w:rPr>
          <w:rFonts w:ascii="Times New Roman" w:eastAsia="Times New Roman" w:hAnsi="Times New Roman" w:cs="Times New Roman"/>
          <w:color w:val="000000"/>
        </w:rPr>
      </w:pPr>
    </w:p>
    <w:p w14:paraId="00000070" w14:textId="7777777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15" w:name="_Toc185580612"/>
      <w:r w:rsidRPr="001003D2">
        <w:rPr>
          <w:rFonts w:ascii="Times New Roman" w:eastAsia="Times New Roman" w:hAnsi="Times New Roman" w:cs="Times New Roman"/>
          <w:b/>
          <w:sz w:val="28"/>
          <w:szCs w:val="28"/>
        </w:rPr>
        <w:t>§ 6. Warunki przyznania pomocy</w:t>
      </w:r>
      <w:bookmarkEnd w:id="15"/>
    </w:p>
    <w:p w14:paraId="00000071" w14:textId="77777777" w:rsidR="00253CFE"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Ogólne zasady</w:t>
      </w:r>
    </w:p>
    <w:p w14:paraId="177127B2" w14:textId="77777777" w:rsidR="00C91B29" w:rsidRPr="001C7DA0" w:rsidRDefault="00C91B29">
      <w:pPr>
        <w:pStyle w:val="Akapitzlist"/>
        <w:widowControl w:val="0"/>
        <w:numPr>
          <w:ilvl w:val="0"/>
          <w:numId w:val="17"/>
        </w:numPr>
        <w:spacing w:after="120" w:line="276" w:lineRule="auto"/>
        <w:ind w:left="426" w:hanging="426"/>
        <w:contextualSpacing w:val="0"/>
        <w:jc w:val="both"/>
        <w:rPr>
          <w:rFonts w:ascii="Times New Roman" w:eastAsia="Times New Roman" w:hAnsi="Times New Roman" w:cs="Times New Roman"/>
          <w:color w:val="000000"/>
        </w:rPr>
      </w:pPr>
      <w:bookmarkStart w:id="16" w:name="_Hlk185513332"/>
      <w:r w:rsidRPr="001C7DA0">
        <w:rPr>
          <w:rFonts w:ascii="Times New Roman" w:eastAsia="Times New Roman" w:hAnsi="Times New Roman" w:cs="Times New Roman"/>
          <w:color w:val="000000"/>
        </w:rPr>
        <w:t xml:space="preserve">Spełnianie warunków przyznania pomocy przez operację zostanie ustalone na podstawie informacji zawartych w </w:t>
      </w:r>
      <w:proofErr w:type="spellStart"/>
      <w:r w:rsidRPr="001C7DA0">
        <w:rPr>
          <w:rFonts w:ascii="Times New Roman" w:eastAsia="Times New Roman" w:hAnsi="Times New Roman" w:cs="Times New Roman"/>
          <w:color w:val="000000"/>
        </w:rPr>
        <w:t>WoPP</w:t>
      </w:r>
      <w:proofErr w:type="spellEnd"/>
      <w:r w:rsidRPr="001C7DA0">
        <w:rPr>
          <w:rFonts w:ascii="Times New Roman" w:eastAsia="Times New Roman" w:hAnsi="Times New Roman" w:cs="Times New Roman"/>
          <w:color w:val="000000"/>
        </w:rPr>
        <w:t xml:space="preserve"> i w jego załącznikach, przy czym w przypadku wątpliwości dotyczących spełniania warunków przyznania pomocy, LGD lub SW wezwie wnioskodawcę do złożenia stosownych wyjaśnień lub dokumentów, na zasadach określonych w § 11.</w:t>
      </w:r>
    </w:p>
    <w:p w14:paraId="6B0C9FF8" w14:textId="77777777" w:rsidR="00C91B29" w:rsidRPr="001C7DA0" w:rsidRDefault="00C91B29">
      <w:pPr>
        <w:pStyle w:val="Akapitzlist"/>
        <w:widowControl w:val="0"/>
        <w:numPr>
          <w:ilvl w:val="0"/>
          <w:numId w:val="17"/>
        </w:numPr>
        <w:spacing w:after="120" w:line="276" w:lineRule="auto"/>
        <w:ind w:left="426" w:hanging="426"/>
        <w:contextualSpacing w:val="0"/>
        <w:jc w:val="both"/>
        <w:rPr>
          <w:rFonts w:ascii="Times New Roman" w:eastAsia="Times New Roman" w:hAnsi="Times New Roman" w:cs="Times New Roman"/>
          <w:color w:val="000000"/>
        </w:rPr>
      </w:pPr>
      <w:r w:rsidRPr="001C7DA0">
        <w:rPr>
          <w:rFonts w:ascii="Times New Roman" w:eastAsia="Times New Roman" w:hAnsi="Times New Roman" w:cs="Times New Roman"/>
          <w:color w:val="000000"/>
        </w:rPr>
        <w:t xml:space="preserve">Pomoc jest przyznawana, jeżeli są spełnione warunki przyznania tej pomocy określone </w:t>
      </w:r>
      <w:r w:rsidRPr="001C7DA0">
        <w:rPr>
          <w:rFonts w:ascii="Times New Roman" w:eastAsia="Times New Roman" w:hAnsi="Times New Roman" w:cs="Times New Roman"/>
          <w:color w:val="000000"/>
        </w:rPr>
        <w:lastRenderedPageBreak/>
        <w:t>w</w:t>
      </w:r>
      <w:r>
        <w:rPr>
          <w:rFonts w:ascii="Times New Roman" w:eastAsia="Times New Roman" w:hAnsi="Times New Roman" w:cs="Times New Roman"/>
          <w:color w:val="000000"/>
        </w:rPr>
        <w:t> </w:t>
      </w:r>
      <w:r w:rsidRPr="001C7DA0">
        <w:rPr>
          <w:rFonts w:ascii="Times New Roman" w:eastAsia="Times New Roman" w:hAnsi="Times New Roman" w:cs="Times New Roman"/>
          <w:color w:val="000000"/>
        </w:rPr>
        <w:t>przepisach prawa powszechnie obowiązującego, wytycznych Ministra Rolnictwa i Rozwoju Wsi, o których mowa w art. 6 ust. 2 pkt 3 ustawy PS WPR oraz niniejszym Regulaminie.</w:t>
      </w:r>
    </w:p>
    <w:bookmarkEnd w:id="16"/>
    <w:p w14:paraId="00000073" w14:textId="77777777" w:rsidR="00253CFE"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 xml:space="preserve">Warunki </w:t>
      </w:r>
      <w:sdt>
        <w:sdtPr>
          <w:tag w:val="goog_rdk_25"/>
          <w:id w:val="-2047200445"/>
        </w:sdtPr>
        <w:sdtContent/>
      </w:sdt>
      <w:sdt>
        <w:sdtPr>
          <w:tag w:val="goog_rdk_26"/>
          <w:id w:val="-708647029"/>
        </w:sdtPr>
        <w:sdtContent/>
      </w:sdt>
      <w:r>
        <w:rPr>
          <w:rFonts w:ascii="Times New Roman" w:eastAsia="Times New Roman" w:hAnsi="Times New Roman" w:cs="Times New Roman"/>
          <w:b/>
          <w:color w:val="000000"/>
          <w:sz w:val="26"/>
          <w:szCs w:val="26"/>
        </w:rPr>
        <w:t>podmiotowe</w:t>
      </w:r>
    </w:p>
    <w:p w14:paraId="17176BD2" w14:textId="77777777" w:rsidR="00F9603A" w:rsidRDefault="003A514F">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może zostać przyznana, jeżeli wnioskodawca jest osobą fizyczną, która ukończyła 18 lat w</w:t>
      </w:r>
      <w:r w:rsidR="00DF0028">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dniu złożenia </w:t>
      </w:r>
      <w:proofErr w:type="spellStart"/>
      <w:r>
        <w:rPr>
          <w:rFonts w:ascii="Times New Roman" w:eastAsia="Times New Roman" w:hAnsi="Times New Roman" w:cs="Times New Roman"/>
          <w:color w:val="000000"/>
        </w:rPr>
        <w:t>WoPP</w:t>
      </w:r>
      <w:proofErr w:type="spellEnd"/>
      <w:r w:rsidR="00F9603A">
        <w:rPr>
          <w:rFonts w:ascii="Times New Roman" w:eastAsia="Times New Roman" w:hAnsi="Times New Roman" w:cs="Times New Roman"/>
          <w:color w:val="000000"/>
        </w:rPr>
        <w:t>.</w:t>
      </w:r>
    </w:p>
    <w:p w14:paraId="4905525C" w14:textId="3734D903" w:rsidR="00F9603A" w:rsidRDefault="00F9603A">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F9603A">
        <w:rPr>
          <w:rFonts w:ascii="Times New Roman" w:eastAsia="Times New Roman" w:hAnsi="Times New Roman" w:cs="Times New Roman"/>
          <w:color w:val="000000"/>
        </w:rPr>
        <w:t>O pomoc może ubiegać się wyłącznie podmiot posiadający numer EP.</w:t>
      </w:r>
    </w:p>
    <w:p w14:paraId="00000074" w14:textId="794A72BC" w:rsidR="00253CFE" w:rsidRPr="00C91B29"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w:t>
      </w:r>
      <w:r w:rsidRPr="00C91B29">
        <w:rPr>
          <w:rFonts w:ascii="Times New Roman" w:eastAsia="Times New Roman" w:hAnsi="Times New Roman" w:cs="Times New Roman"/>
          <w:color w:val="000000"/>
        </w:rPr>
        <w:t xml:space="preserve">co najmniej od roku poprzedzającego dzień złożenia </w:t>
      </w:r>
      <w:proofErr w:type="spellStart"/>
      <w:r w:rsidRPr="00C91B29">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powinien</w:t>
      </w:r>
      <w:r w:rsidRPr="00C91B29">
        <w:rPr>
          <w:rFonts w:ascii="Times New Roman" w:eastAsia="Times New Roman" w:hAnsi="Times New Roman" w:cs="Times New Roman"/>
          <w:color w:val="000000"/>
        </w:rPr>
        <w:t xml:space="preserve"> posiada</w:t>
      </w:r>
      <w:r>
        <w:rPr>
          <w:rFonts w:ascii="Times New Roman" w:eastAsia="Times New Roman" w:hAnsi="Times New Roman" w:cs="Times New Roman"/>
          <w:color w:val="000000"/>
        </w:rPr>
        <w:t>ć</w:t>
      </w:r>
      <w:r w:rsidRPr="00C91B29">
        <w:rPr>
          <w:rFonts w:ascii="Times New Roman" w:eastAsia="Times New Roman" w:hAnsi="Times New Roman" w:cs="Times New Roman"/>
          <w:color w:val="000000"/>
        </w:rPr>
        <w:t>:</w:t>
      </w:r>
    </w:p>
    <w:p w14:paraId="00000075" w14:textId="77777777" w:rsidR="00253CFE" w:rsidRDefault="003A514F">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miejsce zamieszkania na obszarze wiejskim objętym LSR lub</w:t>
      </w:r>
    </w:p>
    <w:p w14:paraId="00000077" w14:textId="611F9CD0" w:rsidR="00253CFE" w:rsidRDefault="00000000">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31"/>
          <w:id w:val="-874542461"/>
        </w:sdtPr>
        <w:sdtContent>
          <w:sdt>
            <w:sdtPr>
              <w:tag w:val="goog_rdk_28"/>
              <w:id w:val="1981961629"/>
            </w:sdtPr>
            <w:sdtContent>
              <w:sdt>
                <w:sdtPr>
                  <w:tag w:val="goog_rdk_29"/>
                  <w:id w:val="1898625379"/>
                </w:sdtPr>
                <w:sdtContent/>
              </w:sdt>
            </w:sdtContent>
          </w:sdt>
        </w:sdtContent>
      </w:sdt>
      <w:sdt>
        <w:sdtPr>
          <w:tag w:val="goog_rdk_32"/>
          <w:id w:val="772597049"/>
        </w:sdtPr>
        <w:sdtContent/>
      </w:sdt>
      <w:sdt>
        <w:sdtPr>
          <w:tag w:val="goog_rdk_33"/>
          <w:id w:val="532002014"/>
          <w:showingPlcHdr/>
        </w:sdtPr>
        <w:sdtContent>
          <w:r w:rsidR="00413444">
            <w:t xml:space="preserve">     </w:t>
          </w:r>
        </w:sdtContent>
      </w:sdt>
      <w:r w:rsidR="003A514F">
        <w:rPr>
          <w:rFonts w:ascii="Times New Roman" w:eastAsia="Times New Roman" w:hAnsi="Times New Roman" w:cs="Times New Roman"/>
          <w:color w:val="000000"/>
        </w:rPr>
        <w:t>miejsce wykonywania działalności w ramach pozarolniczych funkcji gospodarstw rolnych na obszarze wiejskim objętym LSR.</w:t>
      </w:r>
    </w:p>
    <w:p w14:paraId="77A6DA79" w14:textId="30B959CF" w:rsidR="00413444" w:rsidRDefault="003A514F">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Wnioskodawcą nie może być osoba</w:t>
      </w:r>
      <w:r w:rsidR="00413444">
        <w:rPr>
          <w:rFonts w:ascii="Times New Roman" w:eastAsia="Times New Roman" w:hAnsi="Times New Roman" w:cs="Times New Roman"/>
          <w:color w:val="000000"/>
        </w:rPr>
        <w:t>:</w:t>
      </w:r>
    </w:p>
    <w:p w14:paraId="5B1FFDCB" w14:textId="5325607B" w:rsidR="00413444" w:rsidRDefault="00413444">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która </w:t>
      </w:r>
      <w:r w:rsidRPr="00413444">
        <w:rPr>
          <w:rFonts w:ascii="Times New Roman" w:eastAsia="Times New Roman" w:hAnsi="Times New Roman" w:cs="Times New Roman"/>
          <w:color w:val="000000"/>
        </w:rPr>
        <w:t xml:space="preserve">wykonuje lub w okresie roku poprzedzającego dzień złożenia </w:t>
      </w:r>
      <w:proofErr w:type="spellStart"/>
      <w:r w:rsidRPr="00413444">
        <w:rPr>
          <w:rFonts w:ascii="Times New Roman" w:eastAsia="Times New Roman" w:hAnsi="Times New Roman" w:cs="Times New Roman"/>
          <w:color w:val="000000"/>
        </w:rPr>
        <w:t>WoPP</w:t>
      </w:r>
      <w:proofErr w:type="spellEnd"/>
      <w:r w:rsidRPr="00413444">
        <w:rPr>
          <w:rFonts w:ascii="Times New Roman" w:eastAsia="Times New Roman" w:hAnsi="Times New Roman" w:cs="Times New Roman"/>
          <w:color w:val="000000"/>
        </w:rPr>
        <w:t xml:space="preserve"> wykonywała działalność gospodarczą, do której stosuje się przepisy ustawy Prawo przedsiębiorców</w:t>
      </w:r>
      <w:r>
        <w:rPr>
          <w:rFonts w:ascii="Times New Roman" w:eastAsia="Times New Roman" w:hAnsi="Times New Roman" w:cs="Times New Roman"/>
          <w:color w:val="000000"/>
        </w:rPr>
        <w:t>;</w:t>
      </w:r>
    </w:p>
    <w:p w14:paraId="7B61D12A" w14:textId="00218A6C" w:rsidR="00413444" w:rsidRDefault="00413444">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413444">
        <w:rPr>
          <w:rFonts w:ascii="Times New Roman" w:eastAsia="Times New Roman" w:hAnsi="Times New Roman" w:cs="Times New Roman"/>
          <w:color w:val="000000"/>
        </w:rPr>
        <w:t xml:space="preserve">której została przyznana pomoc w ramach </w:t>
      </w:r>
      <w:r w:rsidR="00BB3B9E">
        <w:rPr>
          <w:rFonts w:ascii="Times New Roman" w:eastAsia="Times New Roman" w:hAnsi="Times New Roman" w:cs="Times New Roman"/>
          <w:color w:val="000000"/>
        </w:rPr>
        <w:t>PROW</w:t>
      </w:r>
      <w:r w:rsidRPr="00413444">
        <w:rPr>
          <w:rFonts w:ascii="Times New Roman" w:eastAsia="Times New Roman" w:hAnsi="Times New Roman" w:cs="Times New Roman"/>
          <w:color w:val="000000"/>
        </w:rPr>
        <w:t xml:space="preserve"> 2014-2020 na operację w ramach poddziałania 6.2 lub 6.4 lub 4.2 lub 19.2 w zakresie podejmowanie działalności gospodarczej</w:t>
      </w:r>
      <w:r>
        <w:rPr>
          <w:rFonts w:ascii="Times New Roman" w:eastAsia="Times New Roman" w:hAnsi="Times New Roman" w:cs="Times New Roman"/>
          <w:color w:val="000000"/>
        </w:rPr>
        <w:t>;</w:t>
      </w:r>
    </w:p>
    <w:p w14:paraId="2D0CE735" w14:textId="79BE5761" w:rsidR="00C91B29" w:rsidRPr="00413444" w:rsidRDefault="003A514F">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413444">
        <w:rPr>
          <w:rFonts w:ascii="Times New Roman" w:eastAsia="Times New Roman" w:hAnsi="Times New Roman" w:cs="Times New Roman"/>
          <w:color w:val="000000"/>
        </w:rPr>
        <w:t xml:space="preserve">której została dotychczas przyznana pomoc w ramach PS WPR na operację w którymkolwiek z następujących zakresów: </w:t>
      </w:r>
      <w:r w:rsidR="00413444">
        <w:rPr>
          <w:rFonts w:ascii="Times New Roman" w:eastAsia="Times New Roman" w:hAnsi="Times New Roman" w:cs="Times New Roman"/>
          <w:i/>
          <w:color w:val="000000"/>
        </w:rPr>
        <w:t>P</w:t>
      </w:r>
      <w:r w:rsidRPr="00413444">
        <w:rPr>
          <w:rFonts w:ascii="Times New Roman" w:eastAsia="Times New Roman" w:hAnsi="Times New Roman" w:cs="Times New Roman"/>
          <w:i/>
          <w:color w:val="000000"/>
        </w:rPr>
        <w:t>odejmowanie pozarolniczej działalności gospodarczej</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DG)</w:t>
      </w:r>
      <w:r w:rsidRP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
          <w:color w:val="000000"/>
        </w:rPr>
        <w:t>T</w:t>
      </w:r>
      <w:r w:rsidRPr="00413444">
        <w:rPr>
          <w:rFonts w:ascii="Times New Roman" w:eastAsia="Times New Roman" w:hAnsi="Times New Roman" w:cs="Times New Roman"/>
          <w:i/>
          <w:color w:val="000000"/>
        </w:rPr>
        <w:t>worzenie gospodarstw agroturystycznych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GA)</w:t>
      </w:r>
      <w:r w:rsidRPr="00413444">
        <w:rPr>
          <w:rFonts w:ascii="Times New Roman" w:eastAsia="Times New Roman" w:hAnsi="Times New Roman" w:cs="Times New Roman"/>
          <w:i/>
          <w:color w:val="000000"/>
        </w:rPr>
        <w:t>, tworzenie zagród edukacyjnych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ZE)</w:t>
      </w:r>
      <w:r w:rsidRPr="00413444">
        <w:rPr>
          <w:rFonts w:ascii="Times New Roman" w:eastAsia="Times New Roman" w:hAnsi="Times New Roman" w:cs="Times New Roman"/>
          <w:i/>
          <w:color w:val="000000"/>
        </w:rPr>
        <w:t>, tworzenie gospodarstw opiekuńczych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GO)</w:t>
      </w:r>
      <w:r w:rsidRPr="00413444">
        <w:rPr>
          <w:rFonts w:ascii="Times New Roman" w:eastAsia="Times New Roman" w:hAnsi="Times New Roman" w:cs="Times New Roman"/>
          <w:i/>
          <w:color w:val="000000"/>
        </w:rPr>
        <w:t>, tworzenie krótkich łańcuchów żywności</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KŁŻ)</w:t>
      </w:r>
      <w:r w:rsidRPr="00413444">
        <w:rPr>
          <w:rFonts w:ascii="Times New Roman" w:eastAsia="Times New Roman" w:hAnsi="Times New Roman" w:cs="Times New Roman"/>
          <w:i/>
          <w:color w:val="000000"/>
        </w:rPr>
        <w:t>, rozwijanie pozarolniczej działalności gospodarczej</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DG)</w:t>
      </w:r>
      <w:r w:rsidRPr="00413444">
        <w:rPr>
          <w:rFonts w:ascii="Times New Roman" w:eastAsia="Times New Roman" w:hAnsi="Times New Roman" w:cs="Times New Roman"/>
          <w:i/>
          <w:color w:val="000000"/>
        </w:rPr>
        <w:t>, rozwijanie gospodarstw agroturystycznych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GA)</w:t>
      </w:r>
      <w:r w:rsidRPr="00413444">
        <w:rPr>
          <w:rFonts w:ascii="Times New Roman" w:eastAsia="Times New Roman" w:hAnsi="Times New Roman" w:cs="Times New Roman"/>
          <w:i/>
          <w:color w:val="000000"/>
        </w:rPr>
        <w:t>, rozwijanie zagród edukacyjnych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ZE)</w:t>
      </w:r>
      <w:r w:rsidRPr="00413444">
        <w:rPr>
          <w:rFonts w:ascii="Times New Roman" w:eastAsia="Times New Roman" w:hAnsi="Times New Roman" w:cs="Times New Roman"/>
          <w:i/>
          <w:color w:val="000000"/>
        </w:rPr>
        <w:t>, rozwijanie gospodarstw opiekuńczych lub rozwój krótkich łańcuchów żywności</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KŁŻ)</w:t>
      </w:r>
      <w:r w:rsidRPr="00413444">
        <w:rPr>
          <w:rFonts w:ascii="Times New Roman" w:eastAsia="Times New Roman" w:hAnsi="Times New Roman" w:cs="Times New Roman"/>
          <w:color w:val="000000"/>
        </w:rPr>
        <w:t>.</w:t>
      </w:r>
    </w:p>
    <w:p w14:paraId="0298521C" w14:textId="77777777" w:rsidR="00C91B29" w:rsidRPr="004203A9"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7" w:name="_Hlk185516991"/>
      <w:r w:rsidRPr="004203A9">
        <w:rPr>
          <w:rFonts w:ascii="Times New Roman" w:eastAsia="Times New Roman" w:hAnsi="Times New Roman" w:cs="Times New Roman"/>
          <w:color w:val="000000"/>
        </w:rPr>
        <w:t>Pomoc nie przysługuje podmiotowi, który podlega zakazowi dostępu do środków,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 których mowa w art. 5 ust. 3 pkt 4 ustawy FP, na podstawie prawomocnego</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orzeczenia sądu, a także podmiotowi, który podlega wykluczeniu z dostępu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do otrzymania pomocy.</w:t>
      </w:r>
    </w:p>
    <w:p w14:paraId="2892BB44" w14:textId="77777777" w:rsidR="00C91B29" w:rsidRPr="0004136B"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Pomoc nie przysługuje, jeżeli wnioskodawca stworzył sztuczne warunki,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w sprzeczności z</w:t>
      </w:r>
      <w:r>
        <w:rPr>
          <w:rFonts w:ascii="Times New Roman" w:eastAsia="Times New Roman" w:hAnsi="Times New Roman" w:cs="Times New Roman"/>
          <w:color w:val="000000"/>
        </w:rPr>
        <w:t> </w:t>
      </w:r>
      <w:r w:rsidRPr="004203A9">
        <w:rPr>
          <w:rFonts w:ascii="Times New Roman" w:eastAsia="Times New Roman" w:hAnsi="Times New Roman" w:cs="Times New Roman"/>
          <w:color w:val="000000"/>
        </w:rPr>
        <w:t>prawodawstwem rolnym, mające na celu obejście przepisów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i otrzymanie pomocy finansowej.</w:t>
      </w:r>
    </w:p>
    <w:p w14:paraId="2026E7EE" w14:textId="77777777" w:rsidR="00C91B29" w:rsidRPr="0004136B"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Beneficjenta wyklucza się z możliwości otrzymania pomocy, jeżeli:</w:t>
      </w:r>
    </w:p>
    <w:p w14:paraId="0F9C6B8F" w14:textId="77777777" w:rsidR="00C91B29" w:rsidRPr="00ED16F3"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otrzymał pomoc na podstawie przedstawionych jako autentyczne dokumentów</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podrobionych lub przerobionych lub dokumentów potwierdzających nieprawdę;</w:t>
      </w:r>
    </w:p>
    <w:p w14:paraId="7ED6F51B" w14:textId="77777777" w:rsidR="00C91B29" w:rsidRPr="00452BCE"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nie zwrócił kwoty pomocy podlegającej zwrotowi na podstawie ustawy ARiMR</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wraz z</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należnymi odsetkami w terminie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ustalającej kwotę nienależnie lub nadmiernie pobranych środków publicznych,</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 w przypadku wniesienia odwołania od tej decyzji – w terminie 14 dni od dnia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doręczenia decyzji organu wyższego stopnia, o ile termin ten upływa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nie wcześniej niż po upływie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od której wniesiono odwołanie (w przypadku potrącenia, o którym mowa</w:t>
      </w:r>
      <w:r w:rsidRPr="00ED16F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br/>
      </w:r>
      <w:r w:rsidRPr="00452BCE">
        <w:rPr>
          <w:rFonts w:ascii="Times New Roman" w:eastAsia="Times New Roman" w:hAnsi="Times New Roman" w:cs="Times New Roman"/>
          <w:color w:val="000000"/>
        </w:rPr>
        <w:t>w art. 31 ustawy ARiMR, w całości kwoty podlegającej zwrotowi, dokonanego</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przed upływem wskazanego terminu, regulacji tej nie stosuje się);</w:t>
      </w:r>
    </w:p>
    <w:p w14:paraId="17861ACD" w14:textId="77777777" w:rsidR="00C91B29" w:rsidRPr="00452BCE"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obowiązek zwrotu kwoty pomocy podlegającej zwrotowi na podstawie ustawy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ARiMR wystąpił na skutek popełnienia przestępstwa przez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albo podmiot upoważniony do</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dokonywania wydatków, a w przypadku</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 xml:space="preserve">gdy te podmioty nie są osobami fizycznymi – </w:t>
      </w:r>
      <w:r w:rsidRPr="00452BCE">
        <w:rPr>
          <w:rFonts w:ascii="Times New Roman" w:eastAsia="Times New Roman" w:hAnsi="Times New Roman" w:cs="Times New Roman"/>
          <w:color w:val="000000"/>
        </w:rPr>
        <w:lastRenderedPageBreak/>
        <w:t>osobę uprawnioną</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 wykonywania w ramach operacji czynności w imieniu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przy czym fakt popełnienia przestępstwa przez te podmioty został potwierdzony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prawomocnym wyrokiem sądowym.</w:t>
      </w:r>
    </w:p>
    <w:p w14:paraId="0EBEE60B" w14:textId="204CAB8E" w:rsidR="00C91B29" w:rsidRPr="00FF34CC"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 xml:space="preserve">W </w:t>
      </w:r>
      <w:r w:rsidRPr="002242B5">
        <w:rPr>
          <w:rFonts w:ascii="Times New Roman" w:eastAsia="Times New Roman" w:hAnsi="Times New Roman" w:cs="Times New Roman"/>
          <w:color w:val="000000"/>
        </w:rPr>
        <w:t xml:space="preserve">przypadkach wymienionych </w:t>
      </w:r>
      <w:r w:rsidRPr="00ED16F3">
        <w:rPr>
          <w:rFonts w:ascii="Times New Roman" w:eastAsia="Times New Roman" w:hAnsi="Times New Roman" w:cs="Times New Roman"/>
          <w:color w:val="000000"/>
        </w:rPr>
        <w:t xml:space="preserve">w ust. </w:t>
      </w:r>
      <w:r w:rsidR="005B670C">
        <w:rPr>
          <w:rFonts w:ascii="Times New Roman" w:eastAsia="Times New Roman" w:hAnsi="Times New Roman" w:cs="Times New Roman"/>
          <w:color w:val="000000"/>
        </w:rPr>
        <w:t>7</w:t>
      </w:r>
      <w:r w:rsidRPr="002242B5">
        <w:rPr>
          <w:rFonts w:ascii="Times New Roman" w:eastAsia="Times New Roman" w:hAnsi="Times New Roman" w:cs="Times New Roman"/>
          <w:color w:val="000000"/>
        </w:rPr>
        <w:t xml:space="preserve"> beneficjenta</w:t>
      </w:r>
      <w:r w:rsidRPr="0004136B">
        <w:rPr>
          <w:rFonts w:ascii="Times New Roman" w:eastAsia="Times New Roman" w:hAnsi="Times New Roman" w:cs="Times New Roman"/>
          <w:color w:val="000000"/>
        </w:rPr>
        <w:t xml:space="preserve"> wyklucza się z możliwości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otrzymania pomocy w ramach takiej samej interwencji lub takiego samego rodzaju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operacji w roku kalendarzowym, w którym stwierdzono co najmniej jeden z tych</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przypadków, oraz w kolejnym roku kalendarzowym</w:t>
      </w:r>
      <w:r>
        <w:rPr>
          <w:rFonts w:ascii="Times New Roman" w:eastAsia="Times New Roman" w:hAnsi="Times New Roman" w:cs="Times New Roman"/>
          <w:color w:val="000000"/>
        </w:rPr>
        <w:t>.</w:t>
      </w:r>
      <w:bookmarkEnd w:id="17"/>
    </w:p>
    <w:p w14:paraId="02514387" w14:textId="77777777" w:rsidR="00C91B29" w:rsidRDefault="00C91B29" w:rsidP="00C91B29">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0000007C" w14:textId="77777777" w:rsidR="00253CFE"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Warunki przedmiotowe</w:t>
      </w:r>
    </w:p>
    <w:p w14:paraId="0000007D"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Operacji musi zostać zrealizowana w jednym etapie.</w:t>
      </w:r>
    </w:p>
    <w:p w14:paraId="0000007E"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 xml:space="preserve">Operacja musi zostać zrealizowana w terminie nie dłuższym niż 2 lata od dnia zawarcia przez wnioskodawcę </w:t>
      </w:r>
      <w:proofErr w:type="spellStart"/>
      <w:r w:rsidRPr="00745807">
        <w:rPr>
          <w:rFonts w:ascii="Times New Roman" w:eastAsia="Times New Roman" w:hAnsi="Times New Roman" w:cs="Times New Roman"/>
          <w:color w:val="000000"/>
        </w:rPr>
        <w:t>UoPP</w:t>
      </w:r>
      <w:proofErr w:type="spellEnd"/>
      <w:r w:rsidRPr="00745807">
        <w:rPr>
          <w:rFonts w:ascii="Times New Roman" w:eastAsia="Times New Roman" w:hAnsi="Times New Roman" w:cs="Times New Roman"/>
          <w:color w:val="000000"/>
        </w:rPr>
        <w:t xml:space="preserve"> i jednocześnie nie dłuższym niż do 30 czerwca 2029 r.</w:t>
      </w:r>
    </w:p>
    <w:p w14:paraId="0000007F"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t>
      </w:r>
      <w:proofErr w:type="spellStart"/>
      <w:r w:rsidRPr="00745807">
        <w:rPr>
          <w:rFonts w:ascii="Times New Roman" w:eastAsia="Times New Roman" w:hAnsi="Times New Roman" w:cs="Times New Roman"/>
          <w:color w:val="000000"/>
        </w:rPr>
        <w:t>WoPP</w:t>
      </w:r>
      <w:proofErr w:type="spellEnd"/>
      <w:r w:rsidRPr="00745807">
        <w:rPr>
          <w:rFonts w:ascii="Times New Roman" w:eastAsia="Times New Roman" w:hAnsi="Times New Roman" w:cs="Times New Roman"/>
          <w:color w:val="000000"/>
        </w:rPr>
        <w:t xml:space="preserve"> przez: okres ubiegania się o przyznanie pomocy na operację, okres realizacji operacji oraz okres związania celem.</w:t>
      </w:r>
    </w:p>
    <w:p w14:paraId="00000080"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00000081"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00000082"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Operacja musi:</w:t>
      </w:r>
    </w:p>
    <w:p w14:paraId="00000083" w14:textId="77777777" w:rsidR="00253CFE" w:rsidRPr="00745807" w:rsidRDefault="003A514F">
      <w:pPr>
        <w:widowControl w:val="0"/>
        <w:numPr>
          <w:ilvl w:val="0"/>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dotyczyć działalności zgodnej z celami LSR;</w:t>
      </w:r>
    </w:p>
    <w:p w14:paraId="00000084" w14:textId="77777777" w:rsidR="00253CFE" w:rsidRPr="00745807" w:rsidRDefault="003A514F">
      <w:pPr>
        <w:widowControl w:val="0"/>
        <w:numPr>
          <w:ilvl w:val="0"/>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być uzasadniona ekonomicznie, co potwierdzać powinien przedłożony uproszczony biznesplan, który powinien:</w:t>
      </w:r>
    </w:p>
    <w:p w14:paraId="00000085" w14:textId="77777777" w:rsidR="00253CFE" w:rsidRPr="00745807" w:rsidRDefault="003A514F">
      <w:pPr>
        <w:widowControl w:val="0"/>
        <w:numPr>
          <w:ilvl w:val="0"/>
          <w:numId w:val="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być racjonalny i uzasadniony zakresem operacji,</w:t>
      </w:r>
    </w:p>
    <w:p w14:paraId="00000086" w14:textId="77777777" w:rsidR="00253CFE" w:rsidRPr="00745807" w:rsidRDefault="003A514F">
      <w:pPr>
        <w:widowControl w:val="0"/>
        <w:numPr>
          <w:ilvl w:val="0"/>
          <w:numId w:val="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zawierać co najmniej:</w:t>
      </w:r>
    </w:p>
    <w:p w14:paraId="00000087"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wskazanie celu, w tym zakładanego ilościowego lub wartościowego poziomu sprzedaży produktów lub usług,</w:t>
      </w:r>
    </w:p>
    <w:p w14:paraId="00000088"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planowany zakres działań niezbędnych do osiągnięcia celu, w tym wskazanie zakresu rzeczowego i nakładów i finansowych,</w:t>
      </w:r>
    </w:p>
    <w:p w14:paraId="00000089"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8A"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informacje dotyczące sposobu prowadzenia działalności.</w:t>
      </w:r>
    </w:p>
    <w:p w14:paraId="0000008B"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Operacja powinna przewidywać:</w:t>
      </w:r>
    </w:p>
    <w:p w14:paraId="0000008C" w14:textId="77777777" w:rsidR="00253CFE" w:rsidRPr="00745807" w:rsidRDefault="00000000">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rPr>
            <w:rFonts w:ascii="Times New Roman" w:hAnsi="Times New Roman" w:cs="Times New Roman"/>
          </w:rPr>
          <w:tag w:val="goog_rdk_35"/>
          <w:id w:val="-179905149"/>
        </w:sdtPr>
        <w:sdtContent/>
      </w:sdt>
      <w:sdt>
        <w:sdtPr>
          <w:rPr>
            <w:rFonts w:ascii="Times New Roman" w:hAnsi="Times New Roman" w:cs="Times New Roman"/>
          </w:rPr>
          <w:tag w:val="goog_rdk_36"/>
          <w:id w:val="1692493798"/>
        </w:sdtPr>
        <w:sdtContent/>
      </w:sdt>
      <w:r w:rsidR="003A514F" w:rsidRPr="00745807">
        <w:rPr>
          <w:rFonts w:ascii="Times New Roman" w:eastAsia="Times New Roman" w:hAnsi="Times New Roman" w:cs="Times New Roman"/>
          <w:color w:val="000000"/>
        </w:rPr>
        <w:t xml:space="preserve">podjęcie przez wnioskodawcę we własnym imieniu działalności gospodarczej, do której </w:t>
      </w:r>
      <w:r w:rsidR="003A514F" w:rsidRPr="00745807">
        <w:rPr>
          <w:rFonts w:ascii="Times New Roman" w:eastAsia="Times New Roman" w:hAnsi="Times New Roman" w:cs="Times New Roman"/>
          <w:color w:val="000000"/>
        </w:rPr>
        <w:lastRenderedPageBreak/>
        <w:t>stosuje się przepisy ustawy Prawo przedsiębiorców;</w:t>
      </w:r>
    </w:p>
    <w:p w14:paraId="0000008D" w14:textId="1DB02575" w:rsidR="00253CFE" w:rsidRPr="00745807" w:rsidRDefault="003A514F">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zgłoszenie wnioskodawcy do ubezpieczenia emerytalnego, rentowego i wypadkowego na</w:t>
      </w:r>
      <w:r w:rsidR="00745807" w:rsidRPr="00745807">
        <w:rPr>
          <w:rFonts w:ascii="Times New Roman" w:eastAsia="Times New Roman" w:hAnsi="Times New Roman" w:cs="Times New Roman"/>
          <w:color w:val="000000"/>
        </w:rPr>
        <w:t> </w:t>
      </w:r>
      <w:r w:rsidRPr="00745807">
        <w:rPr>
          <w:rFonts w:ascii="Times New Roman" w:eastAsia="Times New Roman" w:hAnsi="Times New Roman" w:cs="Times New Roman"/>
          <w:color w:val="000000"/>
        </w:rPr>
        <w:t>podstawie przepisów o systemie ubezpieczeń społecznych z tytułu wykonywania tej działalności – wymóg nie ma zastosowania, jeżeli osoba jest objęta tym ubezpieczeniem lub społecznym ubezpieczeniem rolników;</w:t>
      </w:r>
    </w:p>
    <w:p w14:paraId="0000008E" w14:textId="77777777" w:rsidR="00253CFE" w:rsidRDefault="003A514F">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osiągnięcie co najmniej 30% docelowego zakładanego w biznesplanie ilościowego lub wartościowego poziomu sprzedaży produktów lub usług do dnia, w którym upłynie pełny rok obrachunkowy od dnia wypłaty pomocy.</w:t>
      </w:r>
    </w:p>
    <w:p w14:paraId="760AE859" w14:textId="1FDDE0E7" w:rsidR="00745807" w:rsidRPr="00760D92" w:rsidRDefault="0074580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8" w:name="_Hlk185514178"/>
      <w:r w:rsidRPr="00760D92">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w:t>
      </w:r>
      <w:r>
        <w:rPr>
          <w:rFonts w:ascii="Times New Roman" w:eastAsia="Times New Roman" w:hAnsi="Times New Roman" w:cs="Times New Roman"/>
          <w:color w:val="000000"/>
        </w:rPr>
        <w:t> </w:t>
      </w:r>
      <w:r w:rsidRPr="00760D92">
        <w:rPr>
          <w:rFonts w:ascii="Times New Roman" w:eastAsia="Times New Roman" w:hAnsi="Times New Roman" w:cs="Times New Roman"/>
          <w:color w:val="000000"/>
        </w:rPr>
        <w:t xml:space="preserve">wykonania, uzasadniona oraz dostosowana z punktu widzenia celu, zakresu i zakładanych jej rezultatów. Ocena racjonalności zostanie dokonana w </w:t>
      </w:r>
      <w:r>
        <w:rPr>
          <w:rFonts w:ascii="Times New Roman" w:eastAsia="Times New Roman" w:hAnsi="Times New Roman" w:cs="Times New Roman"/>
          <w:color w:val="000000"/>
        </w:rPr>
        <w:t>zgodnie z zasadami określonymi w pkt. VI</w:t>
      </w:r>
      <w:r w:rsidR="000F2F4A">
        <w:rPr>
          <w:rFonts w:ascii="Times New Roman" w:eastAsia="Times New Roman" w:hAnsi="Times New Roman" w:cs="Times New Roman"/>
          <w:color w:val="000000"/>
        </w:rPr>
        <w:t>I</w:t>
      </w:r>
      <w:r>
        <w:rPr>
          <w:rFonts w:ascii="Times New Roman" w:eastAsia="Times New Roman" w:hAnsi="Times New Roman" w:cs="Times New Roman"/>
          <w:color w:val="000000"/>
        </w:rPr>
        <w:t>I.3 Wytycznych podstawowych</w:t>
      </w:r>
      <w:bookmarkEnd w:id="18"/>
      <w:r>
        <w:rPr>
          <w:rFonts w:ascii="Times New Roman" w:eastAsia="Times New Roman" w:hAnsi="Times New Roman" w:cs="Times New Roman"/>
          <w:color w:val="000000"/>
        </w:rPr>
        <w:t>.</w:t>
      </w:r>
    </w:p>
    <w:p w14:paraId="1B8085D0" w14:textId="77777777" w:rsidR="00745807" w:rsidRDefault="0074580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być operacją realizowaną w partnerstwie.</w:t>
      </w:r>
    </w:p>
    <w:p w14:paraId="5A562E4A" w14:textId="4620045D" w:rsidR="00745807" w:rsidRPr="00745807" w:rsidRDefault="0074580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F70E6D">
        <w:rPr>
          <w:rFonts w:ascii="Times New Roman" w:eastAsia="Times New Roman" w:hAnsi="Times New Roman" w:cs="Times New Roman"/>
          <w:color w:val="000000"/>
        </w:rPr>
        <w:t xml:space="preserve">Operacja </w:t>
      </w:r>
      <w:r>
        <w:rPr>
          <w:rFonts w:ascii="Times New Roman" w:eastAsia="Times New Roman" w:hAnsi="Times New Roman" w:cs="Times New Roman"/>
          <w:color w:val="000000"/>
        </w:rPr>
        <w:t xml:space="preserve">nie </w:t>
      </w:r>
      <w:r w:rsidRPr="00F70E6D">
        <w:rPr>
          <w:rFonts w:ascii="Times New Roman" w:eastAsia="Times New Roman" w:hAnsi="Times New Roman" w:cs="Times New Roman"/>
          <w:color w:val="000000"/>
        </w:rPr>
        <w:t>może być operacją realizowaną w ramach projektu partnerskiego.</w:t>
      </w:r>
    </w:p>
    <w:p w14:paraId="5FF85A6E" w14:textId="77777777" w:rsidR="00745807" w:rsidRDefault="00745807" w:rsidP="0074580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0000009D" w14:textId="7777777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19" w:name="_Toc185580613"/>
      <w:r>
        <w:rPr>
          <w:rFonts w:ascii="Times New Roman" w:eastAsia="Times New Roman" w:hAnsi="Times New Roman" w:cs="Times New Roman"/>
          <w:b/>
          <w:sz w:val="28"/>
          <w:szCs w:val="28"/>
        </w:rPr>
        <w:t>§ 7. Kryteria wyboru operacji</w:t>
      </w:r>
      <w:bookmarkEnd w:id="19"/>
    </w:p>
    <w:p w14:paraId="1A8093B7" w14:textId="77777777" w:rsidR="00D80036"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bookmarkStart w:id="20" w:name="_Hlk185514480"/>
      <w:r w:rsidRPr="00ED16F3">
        <w:rPr>
          <w:rFonts w:ascii="Times New Roman" w:eastAsia="Times New Roman" w:hAnsi="Times New Roman" w:cs="Times New Roman"/>
          <w:color w:val="000000"/>
        </w:rPr>
        <w:t xml:space="preserve">W ramach naboru </w:t>
      </w:r>
      <w:r>
        <w:rPr>
          <w:rFonts w:ascii="Times New Roman" w:eastAsia="Times New Roman" w:hAnsi="Times New Roman" w:cs="Times New Roman"/>
          <w:color w:val="000000"/>
        </w:rPr>
        <w:t xml:space="preserve">wniosków </w:t>
      </w:r>
      <w:r w:rsidRPr="00ED16F3">
        <w:rPr>
          <w:rFonts w:ascii="Times New Roman" w:eastAsia="Times New Roman" w:hAnsi="Times New Roman" w:cs="Times New Roman"/>
          <w:color w:val="000000"/>
        </w:rPr>
        <w:t>obowiązują kryteria wyboru operacji, które opisano w załączniku nr</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1 do</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Regulaminu</w:t>
      </w:r>
      <w:r>
        <w:rPr>
          <w:vertAlign w:val="superscript"/>
        </w:rPr>
        <w:footnoteReference w:id="5"/>
      </w:r>
      <w:r w:rsidRPr="00ED16F3">
        <w:rPr>
          <w:rFonts w:ascii="Times New Roman" w:eastAsia="Times New Roman" w:hAnsi="Times New Roman" w:cs="Times New Roman"/>
          <w:color w:val="000000"/>
        </w:rPr>
        <w:t xml:space="preserve">. </w:t>
      </w:r>
    </w:p>
    <w:p w14:paraId="51AF8B73" w14:textId="7D831310" w:rsidR="00D80036" w:rsidRPr="00FB2148"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Warunkiem wyboru operacji jest – poza spełnieniem pozostałych warunków wynikających z</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 xml:space="preserve">Regulaminu – uzyskanie w wyniku oceny operacji na podstawie tych kryteriów w sumie </w:t>
      </w:r>
      <w:r w:rsidRPr="00FB2148">
        <w:rPr>
          <w:rFonts w:ascii="Times New Roman" w:eastAsia="Times New Roman" w:hAnsi="Times New Roman" w:cs="Times New Roman"/>
          <w:color w:val="000000"/>
        </w:rPr>
        <w:t xml:space="preserve">minimum </w:t>
      </w:r>
      <w:r w:rsidR="00686D88" w:rsidRPr="00FB2148">
        <w:rPr>
          <w:rFonts w:ascii="Times New Roman" w:eastAsia="Times New Roman" w:hAnsi="Times New Roman" w:cs="Times New Roman"/>
          <w:b/>
          <w:bCs/>
          <w:color w:val="000000"/>
        </w:rPr>
        <w:t>20,00</w:t>
      </w:r>
      <w:r w:rsidRPr="00FB2148">
        <w:rPr>
          <w:rFonts w:ascii="Times New Roman" w:eastAsia="Times New Roman" w:hAnsi="Times New Roman" w:cs="Times New Roman"/>
          <w:b/>
          <w:bCs/>
          <w:color w:val="000000"/>
        </w:rPr>
        <w:t xml:space="preserve"> pkt</w:t>
      </w:r>
      <w:r w:rsidRPr="00FB2148">
        <w:rPr>
          <w:rFonts w:ascii="Times New Roman" w:eastAsia="Times New Roman" w:hAnsi="Times New Roman" w:cs="Times New Roman"/>
          <w:color w:val="000000"/>
        </w:rPr>
        <w:t>.</w:t>
      </w:r>
    </w:p>
    <w:p w14:paraId="5685AEEA" w14:textId="50F987F8" w:rsidR="00D80036" w:rsidRPr="00FB2148"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highlight w:val="green"/>
        </w:rPr>
      </w:pPr>
      <w:r w:rsidRPr="00FB2148">
        <w:rPr>
          <w:rFonts w:ascii="Times New Roman" w:eastAsia="Times New Roman" w:hAnsi="Times New Roman" w:cs="Times New Roman"/>
          <w:color w:val="000000"/>
        </w:rPr>
        <w:t>W przypadku uzyskania w sumie takiej samej liczby punktów o kolejności na liście ocenionych operacji zdecyduj</w:t>
      </w:r>
      <w:r w:rsidR="00FB2148">
        <w:rPr>
          <w:rFonts w:ascii="Times New Roman" w:eastAsia="Times New Roman" w:hAnsi="Times New Roman" w:cs="Times New Roman"/>
          <w:color w:val="000000"/>
        </w:rPr>
        <w:t>e</w:t>
      </w:r>
      <w:r w:rsidRPr="00FB2148">
        <w:rPr>
          <w:rFonts w:ascii="Times New Roman" w:eastAsia="Times New Roman" w:hAnsi="Times New Roman" w:cs="Times New Roman"/>
          <w:color w:val="000000"/>
        </w:rPr>
        <w:t xml:space="preserve"> kryteri</w:t>
      </w:r>
      <w:r w:rsidR="00FB2148">
        <w:rPr>
          <w:rFonts w:ascii="Times New Roman" w:eastAsia="Times New Roman" w:hAnsi="Times New Roman" w:cs="Times New Roman"/>
          <w:color w:val="000000"/>
        </w:rPr>
        <w:t>um</w:t>
      </w:r>
      <w:r w:rsidRPr="00FB2148">
        <w:rPr>
          <w:rFonts w:ascii="Times New Roman" w:eastAsia="Times New Roman" w:hAnsi="Times New Roman" w:cs="Times New Roman"/>
          <w:color w:val="000000"/>
        </w:rPr>
        <w:t xml:space="preserve"> rozstrzygające</w:t>
      </w:r>
      <w:r w:rsidR="00FB2148" w:rsidRPr="00FB2148">
        <w:rPr>
          <w:rFonts w:ascii="Times New Roman" w:eastAsia="Times New Roman" w:hAnsi="Times New Roman" w:cs="Times New Roman"/>
          <w:color w:val="000000"/>
        </w:rPr>
        <w:t xml:space="preserve"> tj. </w:t>
      </w:r>
      <w:r w:rsidR="00FB2148" w:rsidRPr="00FB2148">
        <w:rPr>
          <w:rFonts w:ascii="Times New Roman" w:eastAsia="Times New Roman" w:hAnsi="Times New Roman" w:cs="Times New Roman"/>
          <w:color w:val="000000"/>
          <w:highlight w:val="green"/>
        </w:rPr>
        <w:t>Planowana operacja zakłada aktywizację zawodową osoby należącej do grupy zdiagnozowanej jako osoby w niekorzystnej sytuacji na obszarze LSR</w:t>
      </w:r>
      <w:r w:rsidR="00FB2148" w:rsidRPr="00FB2148">
        <w:rPr>
          <w:rFonts w:ascii="Arial" w:hAnsi="Arial" w:cs="Arial"/>
          <w:b/>
          <w:sz w:val="20"/>
          <w:szCs w:val="20"/>
          <w:highlight w:val="green"/>
          <w:vertAlign w:val="superscript"/>
        </w:rPr>
        <w:footnoteReference w:id="6"/>
      </w:r>
      <w:r w:rsidR="0043342C" w:rsidRPr="0043342C">
        <w:rPr>
          <w:rFonts w:ascii="Times New Roman" w:eastAsia="Times New Roman" w:hAnsi="Times New Roman" w:cs="Times New Roman"/>
          <w:color w:val="000000"/>
          <w:highlight w:val="green"/>
        </w:rPr>
        <w:t xml:space="preserve">, </w:t>
      </w:r>
      <w:r w:rsidR="0043342C" w:rsidRPr="0043342C">
        <w:rPr>
          <w:rFonts w:ascii="Times New Roman" w:eastAsia="Times New Roman" w:hAnsi="Times New Roman" w:cs="Times New Roman"/>
          <w:color w:val="000000"/>
          <w:highlight w:val="green"/>
        </w:rPr>
        <w:t>w drugiej kolejności,  gdy kryterium pierwsze nie rozstrzyga, decydować będzie data i godzina złożenia wniosku o przyznanie pomocy w miejscu wskazanym w ogłoszeniu o naborze.</w:t>
      </w:r>
    </w:p>
    <w:p w14:paraId="619435AD" w14:textId="77777777" w:rsidR="00D80036" w:rsidRPr="00FB2148"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r w:rsidRPr="00FB2148">
        <w:rPr>
          <w:rFonts w:ascii="Times New Roman" w:eastAsia="Times New Roman" w:hAnsi="Times New Roman" w:cs="Times New Roman"/>
          <w:color w:val="000000"/>
        </w:rPr>
        <w:t>Dodatkowo operacja powinna spełniać następujące warunki (kryteria dostępowe):</w:t>
      </w:r>
    </w:p>
    <w:p w14:paraId="0DDC128E" w14:textId="346C28E3" w:rsidR="00D80036" w:rsidRPr="00FB2148" w:rsidRDefault="00D80036" w:rsidP="003C0531">
      <w:pPr>
        <w:pStyle w:val="Akapitzlist"/>
        <w:widowControl w:val="0"/>
        <w:numPr>
          <w:ilvl w:val="0"/>
          <w:numId w:val="44"/>
        </w:numPr>
        <w:spacing w:after="120" w:line="276" w:lineRule="auto"/>
        <w:jc w:val="both"/>
        <w:rPr>
          <w:rFonts w:ascii="Times New Roman" w:eastAsia="Times New Roman" w:hAnsi="Times New Roman" w:cs="Times New Roman"/>
          <w:color w:val="000000"/>
        </w:rPr>
      </w:pPr>
      <w:r w:rsidRPr="00FB2148">
        <w:rPr>
          <w:rFonts w:ascii="Times New Roman" w:eastAsia="Times New Roman" w:hAnsi="Times New Roman" w:cs="Times New Roman"/>
          <w:color w:val="000000"/>
        </w:rPr>
        <w:t xml:space="preserve">Operacja powinna realizować wskaźnik: </w:t>
      </w:r>
      <w:r w:rsidR="003C0531" w:rsidRPr="00FB2148">
        <w:rPr>
          <w:rFonts w:ascii="Times New Roman" w:eastAsia="Times New Roman" w:hAnsi="Times New Roman" w:cs="Times New Roman"/>
          <w:color w:val="000000"/>
        </w:rPr>
        <w:t xml:space="preserve">R.37 Wzrost gospodarczy i zatrudnienie na obszarach wiejskich: nowe miejsca pracy objęte wsparciem w ramach projektów WPR. </w:t>
      </w:r>
    </w:p>
    <w:p w14:paraId="4EC089DB" w14:textId="471DAC2F" w:rsidR="00D80036" w:rsidRPr="00FB2148" w:rsidRDefault="00D80036" w:rsidP="003C0531">
      <w:pPr>
        <w:pStyle w:val="Akapitzlist"/>
        <w:widowControl w:val="0"/>
        <w:numPr>
          <w:ilvl w:val="0"/>
          <w:numId w:val="44"/>
        </w:numPr>
        <w:spacing w:after="120" w:line="276" w:lineRule="auto"/>
        <w:jc w:val="both"/>
        <w:rPr>
          <w:rFonts w:ascii="Times New Roman" w:eastAsia="Times New Roman" w:hAnsi="Times New Roman" w:cs="Times New Roman"/>
          <w:color w:val="000000"/>
        </w:rPr>
      </w:pPr>
      <w:r w:rsidRPr="00FB2148">
        <w:rPr>
          <w:rFonts w:ascii="Times New Roman" w:eastAsia="Times New Roman" w:hAnsi="Times New Roman" w:cs="Times New Roman"/>
          <w:color w:val="000000"/>
        </w:rPr>
        <w:lastRenderedPageBreak/>
        <w:t xml:space="preserve">Operacja powinna realizować wskaźnik </w:t>
      </w:r>
      <w:r w:rsidR="003C0531" w:rsidRPr="00FB2148">
        <w:rPr>
          <w:rFonts w:ascii="Times New Roman" w:eastAsia="Times New Roman" w:hAnsi="Times New Roman" w:cs="Times New Roman"/>
          <w:color w:val="000000"/>
        </w:rPr>
        <w:t xml:space="preserve">liczba operacji wspierających przedsiębiorczość na obszarze LSR (w zakresie podejmowania i rozwijania działalności gospodarczej) </w:t>
      </w:r>
      <w:r w:rsidRPr="00FB2148">
        <w:rPr>
          <w:rStyle w:val="Odwoanieprzypisudolnego"/>
          <w:rFonts w:ascii="Times New Roman" w:eastAsia="Times New Roman" w:hAnsi="Times New Roman" w:cs="Times New Roman"/>
          <w:color w:val="000000"/>
        </w:rPr>
        <w:footnoteReference w:id="7"/>
      </w:r>
    </w:p>
    <w:p w14:paraId="1ED85FD7" w14:textId="77777777" w:rsidR="003C0531" w:rsidRPr="00FB2148" w:rsidRDefault="003C0531" w:rsidP="003C0531">
      <w:pPr>
        <w:widowControl w:val="0"/>
        <w:spacing w:after="120" w:line="276" w:lineRule="auto"/>
        <w:jc w:val="both"/>
        <w:rPr>
          <w:rFonts w:ascii="Times New Roman" w:eastAsia="Times New Roman" w:hAnsi="Times New Roman" w:cs="Times New Roman"/>
        </w:rPr>
      </w:pPr>
    </w:p>
    <w:p w14:paraId="05461839" w14:textId="39BCE635" w:rsidR="003C0531" w:rsidRDefault="003C0531" w:rsidP="003C0531">
      <w:pPr>
        <w:widowControl w:val="0"/>
        <w:spacing w:after="120" w:line="276" w:lineRule="auto"/>
        <w:jc w:val="both"/>
        <w:rPr>
          <w:rFonts w:ascii="Times New Roman" w:eastAsia="Times New Roman" w:hAnsi="Times New Roman" w:cs="Times New Roman"/>
        </w:rPr>
      </w:pPr>
      <w:r w:rsidRPr="00FB2148">
        <w:rPr>
          <w:rFonts w:ascii="Times New Roman" w:eastAsia="Times New Roman" w:hAnsi="Times New Roman" w:cs="Times New Roman"/>
        </w:rPr>
        <w:t>Uwaga: należy określić wartość dla każdego wskaźnika produktu i rezultatu.</w:t>
      </w:r>
    </w:p>
    <w:p w14:paraId="3BAA7B66" w14:textId="6BCEEADC" w:rsidR="003441B0" w:rsidRPr="003441B0" w:rsidRDefault="003441B0" w:rsidP="003441B0">
      <w:pPr>
        <w:spacing w:after="0"/>
        <w:rPr>
          <w:rFonts w:ascii="Times New Roman" w:hAnsi="Times New Roman" w:cs="Times New Roman"/>
          <w:bCs/>
        </w:rPr>
      </w:pPr>
      <w:r w:rsidRPr="003441B0">
        <w:rPr>
          <w:rFonts w:ascii="Times New Roman" w:hAnsi="Times New Roman" w:cs="Times New Roman"/>
          <w:b/>
          <w:i/>
          <w:iCs/>
          <w:highlight w:val="green"/>
        </w:rPr>
        <w:t xml:space="preserve">Ważne: </w:t>
      </w:r>
      <w:r w:rsidRPr="003441B0">
        <w:rPr>
          <w:rFonts w:ascii="Times New Roman" w:hAnsi="Times New Roman" w:cs="Times New Roman"/>
          <w:bCs/>
          <w:highlight w:val="green"/>
        </w:rPr>
        <w:t>Wspierane  będzie podejmowanie działalności gospodarczej w zakresie kodów PKD określonych w załączniku nr 1 do kryteriów wyboru operacji.</w:t>
      </w:r>
    </w:p>
    <w:p w14:paraId="4B758035" w14:textId="77777777" w:rsidR="00D80036" w:rsidRDefault="00D80036" w:rsidP="00D80036">
      <w:pPr>
        <w:widowControl w:val="0"/>
        <w:tabs>
          <w:tab w:val="left" w:pos="426"/>
        </w:tabs>
        <w:spacing w:after="120" w:line="276" w:lineRule="auto"/>
        <w:jc w:val="both"/>
        <w:rPr>
          <w:rFonts w:ascii="Times New Roman" w:eastAsia="Times New Roman" w:hAnsi="Times New Roman" w:cs="Times New Roman"/>
        </w:rPr>
      </w:pPr>
    </w:p>
    <w:p w14:paraId="75C44F70" w14:textId="77777777" w:rsidR="00D80036"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22" w:name="_Toc185504762"/>
      <w:bookmarkStart w:id="23" w:name="_Toc185580614"/>
      <w:r>
        <w:rPr>
          <w:rFonts w:ascii="Times New Roman" w:eastAsia="Times New Roman" w:hAnsi="Times New Roman" w:cs="Times New Roman"/>
          <w:b/>
          <w:sz w:val="28"/>
          <w:szCs w:val="28"/>
        </w:rPr>
        <w:t xml:space="preserve">§ 8. Opis procedury przyznania pomocy, w tym wskazanie i opis etapów postępowania z </w:t>
      </w:r>
      <w:proofErr w:type="spellStart"/>
      <w:r>
        <w:rPr>
          <w:rFonts w:ascii="Times New Roman" w:eastAsia="Times New Roman" w:hAnsi="Times New Roman" w:cs="Times New Roman"/>
          <w:b/>
          <w:sz w:val="28"/>
          <w:szCs w:val="28"/>
        </w:rPr>
        <w:t>WoPP</w:t>
      </w:r>
      <w:proofErr w:type="spellEnd"/>
      <w:r>
        <w:rPr>
          <w:rFonts w:ascii="Times New Roman" w:eastAsia="Times New Roman" w:hAnsi="Times New Roman" w:cs="Times New Roman"/>
          <w:b/>
          <w:sz w:val="28"/>
          <w:szCs w:val="28"/>
        </w:rPr>
        <w:t xml:space="preserve"> przez LGD oraz SW, a także czynności jakie muszą zostać dokonane przed przyznaniem pomocy oraz termin ich dokonania</w:t>
      </w:r>
      <w:bookmarkEnd w:id="22"/>
      <w:bookmarkEnd w:id="23"/>
    </w:p>
    <w:p w14:paraId="072861E5" w14:textId="77777777" w:rsidR="00D80036" w:rsidRDefault="00D80036" w:rsidP="00D80036">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33403861" w14:textId="77777777" w:rsidR="00D80036" w:rsidRDefault="00D80036">
      <w:pPr>
        <w:keepNext/>
        <w:keepLines/>
        <w:widowControl w:val="0"/>
        <w:numPr>
          <w:ilvl w:val="0"/>
          <w:numId w:val="26"/>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Pr>
          <w:rFonts w:ascii="Times New Roman" w:eastAsia="Times New Roman" w:hAnsi="Times New Roman" w:cs="Times New Roman"/>
          <w:b/>
          <w:color w:val="000000"/>
          <w:sz w:val="26"/>
          <w:szCs w:val="26"/>
        </w:rPr>
        <w:t>Postępowanie przed LGD</w:t>
      </w:r>
    </w:p>
    <w:p w14:paraId="41BF9ED4" w14:textId="77777777" w:rsidR="00D80036"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składa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terminie określonym w § 9 ust. 1, w sposób i w formie wskazanych w § 10.</w:t>
      </w:r>
    </w:p>
    <w:p w14:paraId="6F3D10B1" w14:textId="77777777" w:rsidR="00D80036"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 wpłynięciu LGD kolejno:</w:t>
      </w:r>
    </w:p>
    <w:p w14:paraId="14B642CD" w14:textId="77777777" w:rsidR="00D80036"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formalnej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polegającej na weryfikacji ich kompletności, tj. sprawdzeniu czy każdy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wszystkie wymagane załączniki oraz czy został wypełniony we wszystkich wymaganych polach,</w:t>
      </w:r>
    </w:p>
    <w:p w14:paraId="2F2D668D" w14:textId="77777777" w:rsidR="00D80036"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w zakresie spełniania warunków przyznania pomocy, które wskazano w Regulaminie,</w:t>
      </w:r>
    </w:p>
    <w:p w14:paraId="7BC3EBE9" w14:textId="77777777" w:rsidR="00D80036"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w zakresie spełniania kryteriów wyboru operacji, w tym spełniania kryteriów dostępowych i uzyskania minimalnej liczby punktów umożliwiającej przyznanie pomocy</w:t>
      </w:r>
      <w:r>
        <w:rPr>
          <w:rFonts w:ascii="Times New Roman" w:eastAsia="Times New Roman" w:hAnsi="Times New Roman" w:cs="Times New Roman"/>
          <w:color w:val="000000"/>
          <w:vertAlign w:val="superscript"/>
        </w:rPr>
        <w:footnoteReference w:id="8"/>
      </w:r>
      <w:r>
        <w:rPr>
          <w:rFonts w:ascii="Times New Roman" w:eastAsia="Times New Roman" w:hAnsi="Times New Roman" w:cs="Times New Roman"/>
          <w:color w:val="000000"/>
        </w:rPr>
        <w:t>;</w:t>
      </w:r>
    </w:p>
    <w:p w14:paraId="263E4ECB" w14:textId="77777777" w:rsidR="00D80036"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t>ustala</w:t>
      </w:r>
      <w:r w:rsidRPr="00E0591F">
        <w:rPr>
          <w:rFonts w:ascii="Times New Roman" w:eastAsia="Times New Roman" w:hAnsi="Times New Roman" w:cs="Times New Roman"/>
          <w:color w:val="000000"/>
        </w:rPr>
        <w:t xml:space="preserve"> kolejność przysługiwania pomocy na podstawie wyników oceny</w:t>
      </w:r>
      <w:r>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 zakresie sp</w:t>
      </w:r>
      <w:r w:rsidRPr="00E0591F">
        <w:rPr>
          <w:rFonts w:ascii="Times New Roman" w:eastAsia="Times New Roman" w:hAnsi="Times New Roman" w:cs="Times New Roman"/>
          <w:color w:val="000000"/>
        </w:rPr>
        <w:t>ełniania kryteriów wyboru operacji</w:t>
      </w:r>
      <w:r w:rsidRPr="00BC1D91">
        <w:rPr>
          <w:rFonts w:ascii="Times New Roman" w:eastAsia="Times New Roman" w:hAnsi="Times New Roman" w:cs="Times New Roman"/>
          <w:color w:val="000000"/>
        </w:rPr>
        <w:t>;</w:t>
      </w:r>
    </w:p>
    <w:p w14:paraId="3F61930B" w14:textId="77777777" w:rsidR="00D80036"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ustala przysługującą danemu </w:t>
      </w:r>
      <w:proofErr w:type="spellStart"/>
      <w:r w:rsidRPr="004F7AE3">
        <w:rPr>
          <w:rFonts w:ascii="Times New Roman" w:eastAsia="Times New Roman" w:hAnsi="Times New Roman" w:cs="Times New Roman"/>
          <w:color w:val="000000"/>
        </w:rPr>
        <w:t>WoPP</w:t>
      </w:r>
      <w:proofErr w:type="spellEnd"/>
      <w:r w:rsidRPr="004F7AE3">
        <w:rPr>
          <w:rFonts w:ascii="Times New Roman" w:eastAsia="Times New Roman" w:hAnsi="Times New Roman" w:cs="Times New Roman"/>
          <w:color w:val="000000"/>
        </w:rPr>
        <w:t xml:space="preserve"> kwotę pomocy;</w:t>
      </w:r>
    </w:p>
    <w:p w14:paraId="1D52E9E9" w14:textId="77777777" w:rsidR="00D80036" w:rsidRPr="004F7AE3"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dokonuje ustalenia, czy dana operacja mieści się w limicie środków </w:t>
      </w:r>
      <w:r>
        <w:rPr>
          <w:rFonts w:ascii="Times New Roman" w:eastAsia="Times New Roman" w:hAnsi="Times New Roman" w:cs="Times New Roman"/>
          <w:color w:val="000000"/>
        </w:rPr>
        <w:t>wskazanym w § 4</w:t>
      </w:r>
      <w:r w:rsidRPr="004F7AE3">
        <w:rPr>
          <w:rFonts w:ascii="Times New Roman" w:eastAsia="Times New Roman" w:hAnsi="Times New Roman" w:cs="Times New Roman"/>
          <w:color w:val="000000"/>
        </w:rPr>
        <w:t>.</w:t>
      </w:r>
    </w:p>
    <w:p w14:paraId="10E44C1D" w14:textId="77777777" w:rsidR="00D80036"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przeprowadzanej oceny, o której mowa w ust. 2 pkt 1-3, oraz ustalania kwoty pomocy LGD może wezwać wnioskodawcę do złożenia wyjaśnień lub dokumentów, w trybie i na zasadach opisanych w § 11.</w:t>
      </w:r>
    </w:p>
    <w:p w14:paraId="2148BE6B" w14:textId="77777777" w:rsidR="00D80036"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 przeprowadzeniu czynności, o których mowa w ust. 2, LGD:</w:t>
      </w:r>
    </w:p>
    <w:p w14:paraId="7EBDC617" w14:textId="77777777" w:rsidR="00D80036" w:rsidRDefault="00D8003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51655B89" w14:textId="77777777" w:rsidR="00D80036" w:rsidRDefault="00D80036">
      <w:pPr>
        <w:widowControl w:val="0"/>
        <w:numPr>
          <w:ilvl w:val="0"/>
          <w:numId w:val="3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pozytywnego wyniku wyboru operacji – zawierającą dodatkowo wskazanie, czy w dniu przekazania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do SW operacja mieści się w limicie środków, o którym mowa w § 4 , </w:t>
      </w:r>
    </w:p>
    <w:p w14:paraId="38758849" w14:textId="77777777" w:rsidR="00D80036" w:rsidRDefault="00D80036">
      <w:pPr>
        <w:widowControl w:val="0"/>
        <w:numPr>
          <w:ilvl w:val="0"/>
          <w:numId w:val="3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0FFA397B" w14:textId="77777777" w:rsidR="00D80036" w:rsidRDefault="00D8003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0D7BD8D0" w14:textId="77777777" w:rsidR="00D80036" w:rsidRPr="001003D2"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udostępnia ZW dokumenty potwierdzające dokonanie oceny i wyboru operacji oraz za pomocą PUE informuje wnioskodawców o wyniku </w:t>
      </w:r>
      <w:r w:rsidRPr="001003D2">
        <w:rPr>
          <w:rFonts w:ascii="Times New Roman" w:eastAsia="Times New Roman" w:hAnsi="Times New Roman" w:cs="Times New Roman"/>
          <w:color w:val="000000"/>
        </w:rPr>
        <w:t>oceny ich operacji.</w:t>
      </w:r>
    </w:p>
    <w:p w14:paraId="63394EB8" w14:textId="77777777" w:rsidR="00D80036" w:rsidRPr="001003D2"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Czynności, o których mowa w ust. 2-5, powinny zakończyć się w terminie 60 dni od dnia od dnia następującego po ostatnim dniu terminu składania wniosków, który został wskazany w § 9 ust. 1.</w:t>
      </w:r>
    </w:p>
    <w:p w14:paraId="288DDAA9" w14:textId="0B4E1DC1" w:rsidR="00D80036" w:rsidRPr="001003D2"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Przeprowadzenie przez LGD czynności, o których mowa w ust. 2-5, odbywa się zgodnie z przepisami ustawy RLKS, a także zgodnie z Regulaminem Rady oraz Procedurą</w:t>
      </w:r>
      <w:r w:rsidR="003C0531" w:rsidRPr="001003D2">
        <w:rPr>
          <w:rFonts w:ascii="Times New Roman" w:eastAsia="Times New Roman" w:hAnsi="Times New Roman" w:cs="Times New Roman"/>
          <w:color w:val="000000"/>
        </w:rPr>
        <w:t xml:space="preserve"> wyboru i oceny operacji składanych przez wnioskodawców i Lokalną Grupę Działania w ramach Lokalnej Strategii Rozwoju dla obszaru Lokalnej Grupy Działania Ziemia Gotyku na lata 2023-2029</w:t>
      </w:r>
      <w:r w:rsidRPr="001003D2">
        <w:rPr>
          <w:rFonts w:ascii="Times New Roman" w:eastAsia="Times New Roman" w:hAnsi="Times New Roman" w:cs="Times New Roman"/>
          <w:color w:val="000000"/>
        </w:rPr>
        <w:t xml:space="preserve">, które są dostępne pod adresem: </w:t>
      </w:r>
      <w:hyperlink r:id="rId13" w:history="1">
        <w:r w:rsidR="003C0531" w:rsidRPr="001003D2">
          <w:rPr>
            <w:rStyle w:val="Hipercze"/>
            <w:rFonts w:ascii="Times New Roman" w:eastAsia="Times New Roman" w:hAnsi="Times New Roman" w:cs="Times New Roman"/>
          </w:rPr>
          <w:t>https://lgd.ziemiagotyku.com/lsr-2023-2029/procedury/</w:t>
        </w:r>
      </w:hyperlink>
      <w:r w:rsidR="003C0531" w:rsidRPr="001003D2">
        <w:t xml:space="preserve"> </w:t>
      </w:r>
      <w:r w:rsidRPr="001003D2">
        <w:rPr>
          <w:rFonts w:ascii="Times New Roman" w:eastAsia="Times New Roman" w:hAnsi="Times New Roman" w:cs="Times New Roman"/>
          <w:color w:val="000000"/>
          <w:vertAlign w:val="superscript"/>
        </w:rPr>
        <w:footnoteReference w:id="9"/>
      </w:r>
      <w:r w:rsidRPr="001003D2">
        <w:rPr>
          <w:rFonts w:ascii="Times New Roman" w:eastAsia="Times New Roman" w:hAnsi="Times New Roman" w:cs="Times New Roman"/>
          <w:color w:val="000000"/>
        </w:rPr>
        <w:t>.</w:t>
      </w:r>
    </w:p>
    <w:p w14:paraId="650A5BDC" w14:textId="77777777" w:rsidR="00D80036" w:rsidRPr="001003D2" w:rsidRDefault="00D80036">
      <w:pPr>
        <w:keepNext/>
        <w:keepLines/>
        <w:widowControl w:val="0"/>
        <w:numPr>
          <w:ilvl w:val="0"/>
          <w:numId w:val="26"/>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1003D2">
        <w:rPr>
          <w:rFonts w:ascii="Times New Roman" w:eastAsia="Times New Roman" w:hAnsi="Times New Roman" w:cs="Times New Roman"/>
          <w:b/>
          <w:color w:val="000000"/>
          <w:sz w:val="26"/>
          <w:szCs w:val="26"/>
        </w:rPr>
        <w:t>Postępowanie przed SW</w:t>
      </w:r>
    </w:p>
    <w:p w14:paraId="5972F84A" w14:textId="77777777" w:rsidR="00D80036" w:rsidRPr="001003D2"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Po otrzymaniu dokumentów potwierdzających dokonanie wyboru operacji oraz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obejmujących operacje wybrane przez LGD, SW przeprowadza postępowanie w sprawie o przyznanie pomocy, tj. dokonuje:</w:t>
      </w:r>
    </w:p>
    <w:p w14:paraId="2AAC01E8"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oceny dokumentów potwierdzających dokonanie oceny i wyboru operacji przez LGD,</w:t>
      </w:r>
    </w:p>
    <w:p w14:paraId="23D1DEA6"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ostatecznej oceny merytorycznej danego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 zakresie spełniania warunków przyznania pomocy,</w:t>
      </w:r>
    </w:p>
    <w:p w14:paraId="45575714"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weryfikacji kwoty pomocy ustalonej przez LGD dla danej operacji, a jeśli ostateczna ocena merytoryczna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tego wymaga – dokonuje ostatecznego ustalenia kwoty pomocy,</w:t>
      </w:r>
    </w:p>
    <w:p w14:paraId="42B46CC3"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ostatecznego ustalenia czy dana operacja wybrana przez LGD mieści się w limicie środków przeznaczonych na dany nabór,</w:t>
      </w:r>
    </w:p>
    <w:p w14:paraId="1EBD4E28"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weryfikacji, bezpośrednio przed przesłaniem danemu wnioskodawcy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czy występują przesłanki odmowy zawarcia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wynikające z art. 93 ust. 2 i 3 ustawy PS WPR.</w:t>
      </w:r>
    </w:p>
    <w:p w14:paraId="5F6C1BC9"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toku przeprowadzanych czynności, o których mowa w ust. 1, SW może</w:t>
      </w:r>
      <w:r>
        <w:rPr>
          <w:rFonts w:ascii="Times New Roman" w:eastAsia="Times New Roman" w:hAnsi="Times New Roman" w:cs="Times New Roman"/>
          <w:color w:val="000000"/>
        </w:rPr>
        <w:t xml:space="preserve"> wezwać wnioskodawcę do złożenia wyjaśnień lub dokumentów, w trybie i na zasadach opisanych w § 11.</w:t>
      </w:r>
    </w:p>
    <w:p w14:paraId="5172E441"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3FAB8394" w14:textId="77777777" w:rsidR="00D80036" w:rsidRDefault="00D80036">
      <w:pPr>
        <w:widowControl w:val="0"/>
        <w:numPr>
          <w:ilvl w:val="0"/>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oświadczeniem woli jej zawarcia oraz wezwaniem wnioskodawcy do jej zawarcia – w przypadku pozytywnego rozpatrzenia wniosku i niestwierdzenia zaistnienia </w:t>
      </w:r>
      <w:r>
        <w:rPr>
          <w:rFonts w:ascii="Times New Roman" w:eastAsia="Times New Roman" w:hAnsi="Times New Roman" w:cs="Times New Roman"/>
          <w:color w:val="000000"/>
        </w:rPr>
        <w:lastRenderedPageBreak/>
        <w:t xml:space="preserve">żadnej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31E3A92C" w14:textId="77777777" w:rsidR="00D80036" w:rsidRDefault="00D80036">
      <w:pPr>
        <w:widowControl w:val="0"/>
        <w:numPr>
          <w:ilvl w:val="0"/>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informację o odmowie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 podaniem przyczyn odmowy – w przypadku gdy pomimo pozytywnego rozpatrzenia wniosku stwierdzono, że zachodzi co najmniej jedna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05DDBFC0" w14:textId="77777777" w:rsidR="00D80036" w:rsidRDefault="00D80036">
      <w:pPr>
        <w:widowControl w:val="0"/>
        <w:numPr>
          <w:ilvl w:val="0"/>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w:t>
      </w:r>
      <w:r>
        <w:t xml:space="preserve"> </w:t>
      </w:r>
      <w:r>
        <w:rPr>
          <w:rFonts w:ascii="Times New Roman" w:eastAsia="Times New Roman" w:hAnsi="Times New Roman" w:cs="Times New Roman"/>
          <w:color w:val="000000"/>
        </w:rPr>
        <w:t>naboru wniosków.</w:t>
      </w:r>
    </w:p>
    <w:p w14:paraId="2711D629"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odmawia przyznania pomocy, jeśli nie są spełnione warunki przyznania pomocy, o których mowa w niniejszym Regulaminie lub w przepisach prawa powszechnie obowiązującego, w tym:</w:t>
      </w:r>
    </w:p>
    <w:p w14:paraId="72519937" w14:textId="286033B4" w:rsidR="00D80036" w:rsidRPr="00ED16F3" w:rsidRDefault="00D80036">
      <w:pPr>
        <w:pStyle w:val="Akapitzlist"/>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jeżeli zachodzi którakolwiek z przesłanek wymienionych w art. 17 ust. 2 ustawy RLKS</w:t>
      </w:r>
      <w:r>
        <w:rPr>
          <w:rFonts w:ascii="Times New Roman" w:eastAsia="Times New Roman" w:hAnsi="Times New Roman" w:cs="Times New Roman"/>
          <w:color w:val="000000"/>
        </w:rPr>
        <w:t>;</w:t>
      </w:r>
    </w:p>
    <w:p w14:paraId="3F6FC745" w14:textId="77777777" w:rsidR="00D80036"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wykluczeniu z możliwości otrzymania pomocy, o którym mowa w art. 99 ustawy PS WPR;</w:t>
      </w:r>
    </w:p>
    <w:p w14:paraId="3E3C784F" w14:textId="77777777" w:rsidR="00D80036"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30E04B29" w14:textId="77777777" w:rsidR="00D80036"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27B04348" w14:textId="77777777" w:rsidR="00D80036" w:rsidRPr="001003D2"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stworzył sztuczne warunki, w sprzeczności z prawodawstwem rolnym, mające na celu obejście przepisów i otrzymanie </w:t>
      </w:r>
      <w:r w:rsidRPr="001003D2">
        <w:rPr>
          <w:rFonts w:ascii="Times New Roman" w:eastAsia="Times New Roman" w:hAnsi="Times New Roman" w:cs="Times New Roman"/>
          <w:color w:val="000000"/>
        </w:rPr>
        <w:t>pomocy finansowej.</w:t>
      </w:r>
    </w:p>
    <w:p w14:paraId="3011DD66" w14:textId="77777777" w:rsidR="00D80036" w:rsidRPr="001003D2"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SW:</w:t>
      </w:r>
    </w:p>
    <w:p w14:paraId="38676D65" w14:textId="77777777" w:rsidR="00D80036" w:rsidRPr="001003D2" w:rsidRDefault="00D80036">
      <w:pPr>
        <w:widowControl w:val="0"/>
        <w:numPr>
          <w:ilvl w:val="1"/>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odmawia zawarcia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gdy:</w:t>
      </w:r>
    </w:p>
    <w:p w14:paraId="72DC7F46" w14:textId="36C23FCB" w:rsidR="00D80036" w:rsidRPr="001003D2" w:rsidRDefault="003C0531">
      <w:pPr>
        <w:widowControl w:val="0"/>
        <w:numPr>
          <w:ilvl w:val="0"/>
          <w:numId w:val="19"/>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wnioskodawca nie dokonał czynności pozwalających na przyjęcie zobowiązań wynikających z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oraz czynności wynikających z przepisów prawa powszechnie obowiązującego i dokumentów regulujących postępowanie w sprawie o przyznanie pomocy, w tym instrukcji wypełniania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które powinny zostać dokonane przed zawarciem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w:t>
      </w:r>
      <w:r w:rsidR="00D80036" w:rsidRPr="001003D2">
        <w:rPr>
          <w:rFonts w:ascii="Times New Roman" w:eastAsia="Times New Roman" w:hAnsi="Times New Roman" w:cs="Times New Roman"/>
          <w:color w:val="000000"/>
        </w:rPr>
        <w:t xml:space="preserve"> </w:t>
      </w:r>
    </w:p>
    <w:p w14:paraId="7D0FA9A9" w14:textId="77777777" w:rsidR="00285004" w:rsidRDefault="00285004" w:rsidP="00285004">
      <w:pPr>
        <w:widowControl w:val="0"/>
        <w:numPr>
          <w:ilvl w:val="0"/>
          <w:numId w:val="19"/>
        </w:numPr>
        <w:spacing w:after="120" w:line="276" w:lineRule="auto"/>
        <w:jc w:val="both"/>
        <w:rPr>
          <w:rFonts w:ascii="Times New Roman" w:eastAsia="Times New Roman" w:hAnsi="Times New Roman" w:cs="Times New Roman"/>
          <w:color w:val="000000"/>
        </w:rPr>
      </w:pPr>
      <w:bookmarkStart w:id="24" w:name="_Hlk205199079"/>
      <w:r>
        <w:rPr>
          <w:rFonts w:ascii="Times New Roman" w:eastAsia="Times New Roman" w:hAnsi="Times New Roman" w:cs="Times New Roman"/>
          <w:color w:val="000000"/>
        </w:rPr>
        <w:t>wnioskodawca został wykluczony z możliwości przyznania pomocy,</w:t>
      </w:r>
      <w:bookmarkEnd w:id="24"/>
    </w:p>
    <w:p w14:paraId="28328334" w14:textId="6D5BFD41" w:rsidR="00D80036" w:rsidRPr="00285004" w:rsidRDefault="00D80036" w:rsidP="00285004">
      <w:pPr>
        <w:widowControl w:val="0"/>
        <w:numPr>
          <w:ilvl w:val="0"/>
          <w:numId w:val="19"/>
        </w:numPr>
        <w:spacing w:after="120" w:line="276" w:lineRule="auto"/>
        <w:jc w:val="both"/>
        <w:rPr>
          <w:rFonts w:ascii="Times New Roman" w:eastAsia="Times New Roman" w:hAnsi="Times New Roman" w:cs="Times New Roman"/>
          <w:color w:val="000000"/>
        </w:rPr>
      </w:pPr>
      <w:r w:rsidRPr="00285004">
        <w:rPr>
          <w:rFonts w:ascii="Times New Roman" w:eastAsia="Times New Roman" w:hAnsi="Times New Roman" w:cs="Times New Roman"/>
          <w:color w:val="000000"/>
        </w:rPr>
        <w:t xml:space="preserve">doszło do unieważnienia naboru wniosków (z wyjątkiem unieważnienia naboru z powodu niewpłynięcia żadnego </w:t>
      </w:r>
      <w:proofErr w:type="spellStart"/>
      <w:r w:rsidRPr="00285004">
        <w:rPr>
          <w:rFonts w:ascii="Times New Roman" w:eastAsia="Times New Roman" w:hAnsi="Times New Roman" w:cs="Times New Roman"/>
          <w:color w:val="000000"/>
        </w:rPr>
        <w:t>WoPP</w:t>
      </w:r>
      <w:proofErr w:type="spellEnd"/>
      <w:r w:rsidRPr="00285004">
        <w:rPr>
          <w:rFonts w:ascii="Times New Roman" w:eastAsia="Times New Roman" w:hAnsi="Times New Roman" w:cs="Times New Roman"/>
          <w:color w:val="000000"/>
        </w:rPr>
        <w:t>);</w:t>
      </w:r>
    </w:p>
    <w:p w14:paraId="34E03AE8" w14:textId="77777777" w:rsidR="00D80036" w:rsidRDefault="00D80036">
      <w:pPr>
        <w:widowControl w:val="0"/>
        <w:numPr>
          <w:ilvl w:val="1"/>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może odmówić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1940A808"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Czynności, o których mowa w ust. 1-3, powinny zostać zakończone przez SW w terminie 3 miesięcy od udostępnienia mu dokumentów przez LGD zgodnie z tytułem I ust. 5 niniejszego paragrafu. W przypadku nierozpatrzenia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tym terminie, zawiadamia się o tym wnioskodawcę, podając przyczyny niedotrzymania terminu i wyznaczając nowy termin załatwienia sprawy, nie dłuższy niż miesiąc.</w:t>
      </w:r>
    </w:p>
    <w:p w14:paraId="607AF4E6"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między wnioskodawcą a SW następuje za pomocą PUE, w sposób określony w art. 10c ustawy o ARiMR. Umowę zawiera się na formularzu opracowanym przez ARiMR, który stanowi załącznik do Regulaminu.</w:t>
      </w:r>
    </w:p>
    <w:p w14:paraId="68120C05"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dokonywane zgodnie z następującymi regułami:</w:t>
      </w:r>
    </w:p>
    <w:p w14:paraId="17640E4F" w14:textId="77777777" w:rsidR="00D80036" w:rsidRDefault="00D80036">
      <w:pPr>
        <w:widowControl w:val="0"/>
        <w:numPr>
          <w:ilvl w:val="1"/>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SW przekazuje wnioskodawcy za pomocą PUE pismo zawierające oświadczenie woli zawarcia przez Samorząd Województwa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tą umową oraz wezwaniem wnioskodawcy do jej zawarcia;</w:t>
      </w:r>
    </w:p>
    <w:p w14:paraId="7485B527" w14:textId="77777777" w:rsidR="00D80036" w:rsidRDefault="00D80036">
      <w:pPr>
        <w:widowControl w:val="0"/>
        <w:numPr>
          <w:ilvl w:val="1"/>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zgadza się na 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składa oświadczenie woli jej zawarcia przez ponowne uwierzytelnienie w PUE nie później niż przed upływem 14 dni od dnia otrzymania pisma, o którym mowa w pkt 1; dniem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data złożenia przez wnioskodawcę oświadczenia woli jej zawarcia.</w:t>
      </w:r>
    </w:p>
    <w:p w14:paraId="48838BCF" w14:textId="77777777" w:rsidR="00D80036" w:rsidRPr="00E0591F"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w:t>
      </w:r>
      <w:r w:rsidRPr="007C0722">
        <w:rPr>
          <w:rFonts w:ascii="Times New Roman" w:eastAsia="Times New Roman" w:hAnsi="Times New Roman" w:cs="Times New Roman"/>
          <w:color w:val="000000"/>
        </w:rPr>
        <w:t>na realizację LSR w ramach środków</w:t>
      </w:r>
      <w:r>
        <w:rPr>
          <w:rFonts w:ascii="Times New Roman" w:eastAsia="Times New Roman" w:hAnsi="Times New Roman" w:cs="Times New Roman"/>
          <w:color w:val="000000"/>
        </w:rPr>
        <w:t xml:space="preserve"> pochodzących z EFRROW</w:t>
      </w:r>
      <w:r w:rsidRPr="00A76163">
        <w:rPr>
          <w:rFonts w:ascii="Times New Roman" w:eastAsia="Times New Roman" w:hAnsi="Times New Roman" w:cs="Times New Roman"/>
          <w:color w:val="000000"/>
        </w:rPr>
        <w:t>.</w:t>
      </w:r>
    </w:p>
    <w:p w14:paraId="79975ABD"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bez rozpatrzenia.</w:t>
      </w:r>
    </w:p>
    <w:p w14:paraId="3E80FCFF" w14:textId="6B795289" w:rsidR="00D80036" w:rsidRPr="001003D2"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5474A6">
        <w:rPr>
          <w:rFonts w:ascii="Times New Roman" w:eastAsia="Times New Roman" w:hAnsi="Times New Roman" w:cs="Times New Roman"/>
          <w:color w:val="000000"/>
        </w:rPr>
        <w:t xml:space="preserve">Do postępowań w sprawach o przyznanie pomocy stosuje się przepisy KPA dotyczące właściwości miejscowej organów, wyłączenia </w:t>
      </w:r>
      <w:r w:rsidRPr="001003D2">
        <w:rPr>
          <w:rFonts w:ascii="Times New Roman" w:eastAsia="Times New Roman" w:hAnsi="Times New Roman" w:cs="Times New Roman"/>
          <w:color w:val="000000"/>
        </w:rPr>
        <w:t>pracowników organu</w:t>
      </w:r>
      <w:r w:rsidR="0064196E" w:rsidRPr="001003D2">
        <w:rPr>
          <w:rFonts w:ascii="Times New Roman" w:eastAsia="Times New Roman" w:hAnsi="Times New Roman" w:cs="Times New Roman"/>
          <w:color w:val="000000"/>
        </w:rPr>
        <w:t>,</w:t>
      </w:r>
      <w:r w:rsidRPr="001003D2">
        <w:rPr>
          <w:rFonts w:ascii="Times New Roman" w:eastAsia="Times New Roman" w:hAnsi="Times New Roman" w:cs="Times New Roman"/>
          <w:color w:val="000000"/>
        </w:rPr>
        <w:t xml:space="preserve"> udostępniania akt oraz skarg i wniosków, o ile ustawa PS WPR lub ustawa RLKS nie stanowi inaczej.</w:t>
      </w:r>
    </w:p>
    <w:p w14:paraId="757691AF" w14:textId="77777777" w:rsidR="00D80036" w:rsidRPr="001003D2" w:rsidRDefault="00D80036" w:rsidP="00D80036">
      <w:pPr>
        <w:widowControl w:val="0"/>
        <w:spacing w:after="0" w:line="276" w:lineRule="auto"/>
        <w:ind w:left="425"/>
        <w:jc w:val="both"/>
        <w:rPr>
          <w:rFonts w:ascii="Times New Roman" w:eastAsia="Times New Roman" w:hAnsi="Times New Roman" w:cs="Times New Roman"/>
          <w:color w:val="000000"/>
        </w:rPr>
      </w:pPr>
    </w:p>
    <w:p w14:paraId="60BFD89D"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25" w:name="_Toc185504763"/>
      <w:bookmarkStart w:id="26" w:name="_Toc185580615"/>
      <w:r w:rsidRPr="001003D2">
        <w:rPr>
          <w:rFonts w:ascii="Times New Roman" w:eastAsia="Times New Roman" w:hAnsi="Times New Roman" w:cs="Times New Roman"/>
          <w:b/>
          <w:sz w:val="28"/>
          <w:szCs w:val="28"/>
        </w:rPr>
        <w:t xml:space="preserve">§ 9. Termin składania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w ramach niniejszego naboru wniosków</w:t>
      </w:r>
      <w:bookmarkEnd w:id="25"/>
      <w:bookmarkEnd w:id="26"/>
    </w:p>
    <w:p w14:paraId="3AE5EA8F" w14:textId="3F244AEC" w:rsidR="00D80036" w:rsidRPr="001003D2" w:rsidRDefault="00D80036">
      <w:pPr>
        <w:widowControl w:val="0"/>
        <w:numPr>
          <w:ilvl w:val="0"/>
          <w:numId w:val="4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Termin składania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rozpoczyna się </w:t>
      </w:r>
      <w:bookmarkStart w:id="27" w:name="_Hlk204086317"/>
      <w:r w:rsidR="00DC5DDA" w:rsidRPr="001003D2">
        <w:rPr>
          <w:rFonts w:ascii="Times New Roman" w:eastAsia="Times New Roman" w:hAnsi="Times New Roman" w:cs="Times New Roman"/>
          <w:color w:val="000000"/>
        </w:rPr>
        <w:t>20.10.2025</w:t>
      </w:r>
      <w:r w:rsidRPr="001003D2">
        <w:rPr>
          <w:rFonts w:ascii="Times New Roman" w:eastAsia="Times New Roman" w:hAnsi="Times New Roman" w:cs="Times New Roman"/>
          <w:color w:val="000000"/>
        </w:rPr>
        <w:t xml:space="preserve"> i</w:t>
      </w:r>
      <w:r w:rsidRPr="001003D2" w:rsidDel="00FB596D">
        <w:rPr>
          <w:rFonts w:ascii="Times New Roman" w:eastAsia="Times New Roman" w:hAnsi="Times New Roman" w:cs="Times New Roman"/>
          <w:color w:val="000000"/>
        </w:rPr>
        <w:t xml:space="preserve"> </w:t>
      </w:r>
      <w:r w:rsidRPr="001003D2">
        <w:rPr>
          <w:rFonts w:ascii="Times New Roman" w:eastAsia="Times New Roman" w:hAnsi="Times New Roman" w:cs="Times New Roman"/>
          <w:color w:val="000000"/>
        </w:rPr>
        <w:t xml:space="preserve">kończy się </w:t>
      </w:r>
      <w:r w:rsidR="00DC5DDA" w:rsidRPr="001003D2">
        <w:rPr>
          <w:rFonts w:ascii="Times New Roman" w:eastAsia="Times New Roman" w:hAnsi="Times New Roman" w:cs="Times New Roman"/>
          <w:color w:val="000000"/>
        </w:rPr>
        <w:t>07.11.2025</w:t>
      </w:r>
      <w:r w:rsidRPr="001003D2">
        <w:rPr>
          <w:rFonts w:ascii="Times New Roman" w:eastAsia="Times New Roman" w:hAnsi="Times New Roman" w:cs="Times New Roman"/>
          <w:color w:val="000000"/>
        </w:rPr>
        <w:t xml:space="preserve">. </w:t>
      </w:r>
    </w:p>
    <w:bookmarkEnd w:id="27"/>
    <w:p w14:paraId="21643C87" w14:textId="77777777" w:rsidR="00D80036" w:rsidRPr="001003D2" w:rsidRDefault="00D80036">
      <w:pPr>
        <w:widowControl w:val="0"/>
        <w:numPr>
          <w:ilvl w:val="0"/>
          <w:numId w:val="4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1D72D2F3" w14:textId="77777777" w:rsidR="00D80036" w:rsidRPr="001003D2" w:rsidRDefault="00D80036" w:rsidP="00D80036">
      <w:pPr>
        <w:widowControl w:val="0"/>
        <w:spacing w:after="0" w:line="276" w:lineRule="auto"/>
        <w:ind w:left="425"/>
        <w:jc w:val="both"/>
        <w:rPr>
          <w:rFonts w:ascii="Times New Roman" w:eastAsia="Times New Roman" w:hAnsi="Times New Roman" w:cs="Times New Roman"/>
          <w:color w:val="000000"/>
        </w:rPr>
      </w:pPr>
    </w:p>
    <w:p w14:paraId="591367D4"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28" w:name="_Toc185504764"/>
      <w:bookmarkStart w:id="29" w:name="_Toc185580616"/>
      <w:r w:rsidRPr="001003D2">
        <w:rPr>
          <w:rFonts w:ascii="Times New Roman" w:eastAsia="Times New Roman" w:hAnsi="Times New Roman" w:cs="Times New Roman"/>
          <w:b/>
          <w:sz w:val="28"/>
          <w:szCs w:val="28"/>
        </w:rPr>
        <w:t xml:space="preserve">§ 10. Sposób i forma składania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w:t>
      </w:r>
      <w:bookmarkStart w:id="30" w:name="_Hlk185492298"/>
      <w:r w:rsidRPr="001003D2">
        <w:rPr>
          <w:rFonts w:ascii="Times New Roman" w:eastAsia="Times New Roman" w:hAnsi="Times New Roman" w:cs="Times New Roman"/>
          <w:b/>
          <w:sz w:val="28"/>
          <w:szCs w:val="28"/>
        </w:rPr>
        <w:t xml:space="preserve">i </w:t>
      </w:r>
      <w:proofErr w:type="spellStart"/>
      <w:r w:rsidRPr="001003D2">
        <w:rPr>
          <w:rFonts w:ascii="Times New Roman" w:eastAsia="Times New Roman" w:hAnsi="Times New Roman" w:cs="Times New Roman"/>
          <w:b/>
          <w:sz w:val="28"/>
          <w:szCs w:val="28"/>
        </w:rPr>
        <w:t>WoP</w:t>
      </w:r>
      <w:proofErr w:type="spellEnd"/>
      <w:r w:rsidRPr="001003D2">
        <w:rPr>
          <w:rFonts w:ascii="Times New Roman" w:eastAsia="Times New Roman" w:hAnsi="Times New Roman" w:cs="Times New Roman"/>
          <w:b/>
          <w:sz w:val="28"/>
          <w:szCs w:val="28"/>
        </w:rPr>
        <w:t xml:space="preserve"> </w:t>
      </w:r>
      <w:bookmarkEnd w:id="30"/>
      <w:r w:rsidRPr="001003D2">
        <w:rPr>
          <w:rFonts w:ascii="Times New Roman" w:eastAsia="Times New Roman" w:hAnsi="Times New Roman" w:cs="Times New Roman"/>
          <w:b/>
          <w:sz w:val="28"/>
          <w:szCs w:val="28"/>
        </w:rPr>
        <w:t>oraz informacja o dokumentach niezbędnych do przyznania i wypłaty pomocy</w:t>
      </w:r>
      <w:bookmarkEnd w:id="28"/>
      <w:bookmarkEnd w:id="29"/>
    </w:p>
    <w:p w14:paraId="7C4E45B5" w14:textId="520419AE" w:rsidR="0064196E" w:rsidRPr="001003D2" w:rsidRDefault="0064196E" w:rsidP="0064196E">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i </w:t>
      </w:r>
      <w:proofErr w:type="spellStart"/>
      <w:r w:rsidRPr="001003D2">
        <w:rPr>
          <w:rFonts w:ascii="Times New Roman" w:eastAsia="Times New Roman" w:hAnsi="Times New Roman" w:cs="Times New Roman"/>
          <w:color w:val="000000"/>
        </w:rPr>
        <w:t>WoP</w:t>
      </w:r>
      <w:proofErr w:type="spellEnd"/>
      <w:r w:rsidRPr="001003D2">
        <w:rPr>
          <w:rFonts w:ascii="Times New Roman" w:eastAsia="Times New Roman" w:hAnsi="Times New Roman" w:cs="Times New Roman"/>
          <w:color w:val="000000"/>
        </w:rPr>
        <w:t xml:space="preserve"> należy składać za pomocą PUE, który jest dostępny pod adresem: </w:t>
      </w:r>
      <w:bookmarkStart w:id="31" w:name="_Hlk204086346"/>
      <w:r w:rsidR="00DC5DDA" w:rsidRPr="001003D2">
        <w:fldChar w:fldCharType="begin"/>
      </w:r>
      <w:r w:rsidR="00DC5DDA" w:rsidRPr="001003D2">
        <w:instrText>HYPERLINK "https://epue.arimr.gov.pl/pl/strona-glowna"</w:instrText>
      </w:r>
      <w:r w:rsidR="00DC5DDA" w:rsidRPr="001003D2">
        <w:fldChar w:fldCharType="separate"/>
      </w:r>
      <w:r w:rsidR="00DC5DDA" w:rsidRPr="001003D2">
        <w:rPr>
          <w:rStyle w:val="Hipercze"/>
          <w:rFonts w:ascii="Times New Roman" w:eastAsia="Times New Roman" w:hAnsi="Times New Roman" w:cs="Times New Roman"/>
        </w:rPr>
        <w:t>https://epue.arimr.gov.pl/pl/strona-glowna</w:t>
      </w:r>
      <w:r w:rsidR="00DC5DDA" w:rsidRPr="001003D2">
        <w:fldChar w:fldCharType="end"/>
      </w:r>
      <w:r w:rsidR="00DC5DDA" w:rsidRPr="001003D2">
        <w:rPr>
          <w:rFonts w:ascii="Times New Roman" w:eastAsia="Times New Roman" w:hAnsi="Times New Roman" w:cs="Times New Roman"/>
          <w:color w:val="000000"/>
        </w:rPr>
        <w:t xml:space="preserve"> </w:t>
      </w:r>
      <w:bookmarkEnd w:id="31"/>
      <w:r w:rsidRPr="001003D2">
        <w:rPr>
          <w:rFonts w:ascii="Times New Roman" w:eastAsia="Times New Roman" w:hAnsi="Times New Roman" w:cs="Times New Roman"/>
          <w:color w:val="000000"/>
        </w:rPr>
        <w:t xml:space="preserve">W przypadku złożenia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 inny sposób operacja nie zostanie wybrana przez LGD do realizacji. Warunkiem złożenia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i </w:t>
      </w:r>
      <w:proofErr w:type="spellStart"/>
      <w:r w:rsidRPr="001003D2">
        <w:rPr>
          <w:rFonts w:ascii="Times New Roman" w:eastAsia="Times New Roman" w:hAnsi="Times New Roman" w:cs="Times New Roman"/>
          <w:color w:val="000000"/>
        </w:rPr>
        <w:t>WoP</w:t>
      </w:r>
      <w:proofErr w:type="spellEnd"/>
      <w:r w:rsidRPr="001003D2">
        <w:rPr>
          <w:rFonts w:ascii="Times New Roman" w:eastAsia="Times New Roman" w:hAnsi="Times New Roman" w:cs="Times New Roman"/>
          <w:color w:val="000000"/>
        </w:rPr>
        <w:t xml:space="preserve"> za pomocą PUE </w:t>
      </w:r>
      <w:r w:rsidRPr="001003D2">
        <w:rPr>
          <w:rFonts w:ascii="Times New Roman" w:eastAsia="Times New Roman" w:hAnsi="Times New Roman" w:cs="Times New Roman"/>
          <w:color w:val="000000"/>
        </w:rPr>
        <w:lastRenderedPageBreak/>
        <w:t>jest posiadanie przez wnioskodawcę numeru EP.</w:t>
      </w:r>
    </w:p>
    <w:p w14:paraId="61D5335A" w14:textId="63B18D98" w:rsidR="0064196E" w:rsidRPr="001003D2" w:rsidRDefault="0064196E" w:rsidP="0064196E">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Wnioskodawca składa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wraz z załącznikami, które potwierdzą spełnienie warunków przyznania pomocy.</w:t>
      </w:r>
    </w:p>
    <w:p w14:paraId="4FFC5A92" w14:textId="77777777" w:rsidR="00D80036" w:rsidRDefault="00D8003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skuteczne złożenie dokumentacji w toku procedury ubiegania się o przyznanie pomocy, w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załączników do tego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odpowiedzialność ponosi wnioskodawca. Powyższe stosuje się także do składania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w:t>
      </w:r>
    </w:p>
    <w:p w14:paraId="1F2B81A3" w14:textId="77777777" w:rsidR="00D80036" w:rsidRDefault="00D8003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F5501">
        <w:rPr>
          <w:rFonts w:ascii="Times New Roman" w:eastAsia="Times New Roman" w:hAnsi="Times New Roman" w:cs="Times New Roman"/>
          <w:color w:val="000000"/>
        </w:rPr>
        <w:t xml:space="preserve">Wnioskodawca może dowolnym momencie wycofać złożony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 przypadku wycofania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wnioskodawca może złożyć ponownie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 ramach trwającego naboru wniosków. O skutecznym wycofaniu wniosku odpowiednio LGD albo SW informują wnioskodawcę.</w:t>
      </w:r>
    </w:p>
    <w:p w14:paraId="6C885AAE" w14:textId="77777777" w:rsidR="0024629F" w:rsidRPr="001F5501" w:rsidRDefault="0024629F" w:rsidP="0024629F">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p>
    <w:p w14:paraId="63190196" w14:textId="77777777" w:rsidR="00D80036" w:rsidRPr="001C7DA0" w:rsidRDefault="00000000">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1"/>
          <w:id w:val="604782797"/>
        </w:sdtPr>
        <w:sdtContent/>
      </w:sdt>
      <w:r w:rsidR="00D80036" w:rsidRPr="001C7DA0">
        <w:rPr>
          <w:rFonts w:ascii="Times New Roman" w:eastAsia="Times New Roman" w:hAnsi="Times New Roman" w:cs="Times New Roman"/>
          <w:color w:val="000000"/>
        </w:rPr>
        <w:t>Wykaz dokumentów niezbędnych do przyznania pomocy, które powinny zostać dołączone do </w:t>
      </w:r>
      <w:proofErr w:type="spellStart"/>
      <w:r w:rsidR="00D80036" w:rsidRPr="001C7DA0">
        <w:rPr>
          <w:rFonts w:ascii="Times New Roman" w:eastAsia="Times New Roman" w:hAnsi="Times New Roman" w:cs="Times New Roman"/>
          <w:color w:val="000000"/>
        </w:rPr>
        <w:t>WoPP</w:t>
      </w:r>
      <w:proofErr w:type="spellEnd"/>
      <w:r w:rsidR="00D80036" w:rsidRPr="001C7DA0">
        <w:rPr>
          <w:rFonts w:ascii="Times New Roman" w:eastAsia="Times New Roman" w:hAnsi="Times New Roman" w:cs="Times New Roman"/>
          <w:color w:val="000000"/>
        </w:rPr>
        <w:t>, stanowi załącznik do Regulaminu</w:t>
      </w:r>
      <w:r w:rsidR="00D80036" w:rsidRPr="001C7DA0">
        <w:rPr>
          <w:rFonts w:ascii="Times New Roman" w:eastAsia="Times New Roman" w:hAnsi="Times New Roman" w:cs="Times New Roman"/>
          <w:color w:val="000000"/>
          <w:vertAlign w:val="superscript"/>
        </w:rPr>
        <w:footnoteReference w:id="10"/>
      </w:r>
      <w:r w:rsidR="00D80036" w:rsidRPr="001C7DA0">
        <w:rPr>
          <w:rFonts w:ascii="Times New Roman" w:eastAsia="Times New Roman" w:hAnsi="Times New Roman" w:cs="Times New Roman"/>
          <w:color w:val="000000"/>
        </w:rPr>
        <w:t xml:space="preserve">. </w:t>
      </w:r>
      <w:r w:rsidR="00D80036" w:rsidRPr="001F5501">
        <w:rPr>
          <w:rFonts w:ascii="Times New Roman" w:eastAsia="Times New Roman" w:hAnsi="Times New Roman" w:cs="Times New Roman"/>
          <w:color w:val="000000"/>
        </w:rPr>
        <w:t xml:space="preserve">Lista dokumentów jest zależna od formularza </w:t>
      </w:r>
      <w:proofErr w:type="spellStart"/>
      <w:r w:rsidR="00D80036" w:rsidRPr="001F5501">
        <w:rPr>
          <w:rFonts w:ascii="Times New Roman" w:eastAsia="Times New Roman" w:hAnsi="Times New Roman" w:cs="Times New Roman"/>
          <w:color w:val="000000"/>
        </w:rPr>
        <w:t>WoPP</w:t>
      </w:r>
      <w:proofErr w:type="spellEnd"/>
      <w:r w:rsidR="00D80036" w:rsidRPr="001F5501">
        <w:rPr>
          <w:rFonts w:ascii="Times New Roman" w:eastAsia="Times New Roman" w:hAnsi="Times New Roman" w:cs="Times New Roman"/>
          <w:color w:val="000000"/>
        </w:rPr>
        <w:t xml:space="preserve"> (w PUE) wraz z instrukcją jego wypełniania i dokumentów, które zostaną w nich wskazane, a także od kryteriów oceny operacji przyjętych przez LGD, które będą obowiązywać w ramach naboru wniosków. </w:t>
      </w:r>
      <w:r w:rsidR="00D80036" w:rsidRPr="001C7DA0">
        <w:rPr>
          <w:rFonts w:ascii="Times New Roman" w:eastAsia="Times New Roman" w:hAnsi="Times New Roman" w:cs="Times New Roman"/>
          <w:color w:val="000000"/>
        </w:rPr>
        <w:t xml:space="preserve">Wykaz dokumentów niezbędnych do wypłaty pomocy określa z kolei wzór </w:t>
      </w:r>
      <w:proofErr w:type="spellStart"/>
      <w:r w:rsidR="00D80036" w:rsidRPr="001C7DA0">
        <w:rPr>
          <w:rFonts w:ascii="Times New Roman" w:eastAsia="Times New Roman" w:hAnsi="Times New Roman" w:cs="Times New Roman"/>
          <w:color w:val="000000"/>
        </w:rPr>
        <w:t>WoP</w:t>
      </w:r>
      <w:proofErr w:type="spellEnd"/>
      <w:r w:rsidR="00D80036" w:rsidRPr="001C7DA0">
        <w:rPr>
          <w:rFonts w:ascii="Times New Roman" w:eastAsia="Times New Roman" w:hAnsi="Times New Roman" w:cs="Times New Roman"/>
          <w:color w:val="000000"/>
        </w:rPr>
        <w:t xml:space="preserve"> oraz postanowienia </w:t>
      </w:r>
      <w:proofErr w:type="spellStart"/>
      <w:r w:rsidR="00D80036" w:rsidRPr="001C7DA0">
        <w:rPr>
          <w:rFonts w:ascii="Times New Roman" w:eastAsia="Times New Roman" w:hAnsi="Times New Roman" w:cs="Times New Roman"/>
          <w:color w:val="000000"/>
        </w:rPr>
        <w:t>UoPP</w:t>
      </w:r>
      <w:proofErr w:type="spellEnd"/>
      <w:r w:rsidR="00D80036" w:rsidRPr="001C7DA0">
        <w:rPr>
          <w:rFonts w:ascii="Times New Roman" w:eastAsia="Times New Roman" w:hAnsi="Times New Roman" w:cs="Times New Roman"/>
          <w:color w:val="000000"/>
        </w:rPr>
        <w:t>.</w:t>
      </w:r>
    </w:p>
    <w:p w14:paraId="515EBA3F" w14:textId="77777777" w:rsidR="00D80036" w:rsidRDefault="00D8003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informuje o wszelkich istotnych zmianach w zakresie danych i informacji zawartych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oraz dołączonych do niego dokumentach niezwłocznie po zaistnieniu tych zmian.</w:t>
      </w:r>
    </w:p>
    <w:p w14:paraId="3A1BEC29" w14:textId="77777777" w:rsidR="00D80036" w:rsidRDefault="00D80036" w:rsidP="00D80036">
      <w:pPr>
        <w:widowControl w:val="0"/>
        <w:spacing w:after="0" w:line="276" w:lineRule="auto"/>
        <w:ind w:left="425"/>
        <w:jc w:val="both"/>
        <w:rPr>
          <w:rFonts w:ascii="Times New Roman" w:eastAsia="Times New Roman" w:hAnsi="Times New Roman" w:cs="Times New Roman"/>
          <w:color w:val="000000"/>
        </w:rPr>
      </w:pPr>
    </w:p>
    <w:p w14:paraId="5C3FC29A"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32" w:name="_Toc185504765"/>
      <w:bookmarkStart w:id="33" w:name="_Toc185580617"/>
      <w:r w:rsidRPr="001003D2">
        <w:rPr>
          <w:rFonts w:ascii="Times New Roman" w:eastAsia="Times New Roman" w:hAnsi="Times New Roman" w:cs="Times New Roman"/>
          <w:b/>
          <w:sz w:val="28"/>
          <w:szCs w:val="28"/>
        </w:rPr>
        <w:t xml:space="preserve">§ 11. Zakres, w jakim jest możliwe uzupełnianie lub poprawianie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oraz sposób, forma i termin złożenia uzupełnień i poprawek</w:t>
      </w:r>
      <w:bookmarkEnd w:id="32"/>
      <w:bookmarkEnd w:id="33"/>
    </w:p>
    <w:p w14:paraId="15196264" w14:textId="71A39B90" w:rsidR="00D80036" w:rsidRPr="001003D2"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34" w:name="_heading=h.2p2csry" w:colFirst="0" w:colLast="0"/>
      <w:bookmarkEnd w:id="34"/>
      <w:r w:rsidRPr="001003D2">
        <w:rPr>
          <w:rFonts w:ascii="Times New Roman" w:eastAsia="Times New Roman" w:hAnsi="Times New Roman" w:cs="Times New Roman"/>
          <w:color w:val="000000"/>
        </w:rPr>
        <w:t xml:space="preserve">Jeżeli w trakcie oceny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przez LGD konieczne będzie uzyskanie wyjaśnień lub dokumentów niezbędnych do oceny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oceny i wyboru operacji lub ustalenia kwoty pomocy, LGD wzywa wnioskodawcę do złożenia tych wyjaśnień lub dokumentów w terminie </w:t>
      </w:r>
      <w:bookmarkStart w:id="35" w:name="_Hlk204086379"/>
      <w:r w:rsidR="00DC5DDA" w:rsidRPr="001003D2">
        <w:rPr>
          <w:rFonts w:ascii="Times New Roman" w:eastAsia="Times New Roman" w:hAnsi="Times New Roman" w:cs="Times New Roman"/>
          <w:color w:val="000000"/>
        </w:rPr>
        <w:t xml:space="preserve">nie krótszym niż 7 dni i nie dłuższym niż 14 </w:t>
      </w:r>
      <w:r w:rsidRPr="001003D2">
        <w:rPr>
          <w:rFonts w:ascii="Times New Roman" w:eastAsia="Times New Roman" w:hAnsi="Times New Roman" w:cs="Times New Roman"/>
          <w:i/>
          <w:color w:val="000000"/>
        </w:rPr>
        <w:t xml:space="preserve"> </w:t>
      </w:r>
      <w:r w:rsidRPr="001003D2">
        <w:rPr>
          <w:rFonts w:ascii="Times New Roman" w:eastAsia="Times New Roman" w:hAnsi="Times New Roman" w:cs="Times New Roman"/>
          <w:iCs/>
          <w:color w:val="000000"/>
        </w:rPr>
        <w:t>dni od dnia doręczenia wezwania</w:t>
      </w:r>
      <w:bookmarkEnd w:id="35"/>
      <w:r w:rsidRPr="001003D2">
        <w:rPr>
          <w:rFonts w:ascii="Times New Roman" w:eastAsia="Times New Roman" w:hAnsi="Times New Roman" w:cs="Times New Roman"/>
          <w:i/>
          <w:color w:val="000000"/>
          <w:vertAlign w:val="superscript"/>
        </w:rPr>
        <w:footnoteReference w:id="11"/>
      </w:r>
      <w:r w:rsidRPr="001003D2">
        <w:rPr>
          <w:rFonts w:ascii="Times New Roman" w:eastAsia="Times New Roman" w:hAnsi="Times New Roman" w:cs="Times New Roman"/>
          <w:color w:val="000000"/>
        </w:rPr>
        <w:t>.</w:t>
      </w:r>
    </w:p>
    <w:p w14:paraId="09E06502" w14:textId="77777777" w:rsidR="00D80036" w:rsidRPr="001003D2"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08FA691"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o którym mowa w ust. 1, nie podlega przywróceniu.</w:t>
      </w:r>
    </w:p>
    <w:p w14:paraId="21F5BBEE"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może przekazywać wyjaśnienia lub dokumenty jedynie na wezwanie LGD. Przekazane przez wnioskodawcę wyjaśnienia lub dokumenty z niedochowaniem formy wskazanej w ust. 2, wysłane bez uprzedniego wezwania LGD lub wykraczające poza kwestie, o które zwróciła się LGD, nie będą uwzględniane w ramach oceny i wyboru operacji i ustalania kwoty pomocy.</w:t>
      </w:r>
    </w:p>
    <w:p w14:paraId="6B37563A"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jest obowiązany przedstawiać dowody oraz składać wyjaśnienia niezbędne do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wyboru operacji lub ustalenia kwoty pomocy zgodnie z prawdą i bez zatajania </w:t>
      </w:r>
      <w:r>
        <w:rPr>
          <w:rFonts w:ascii="Times New Roman" w:eastAsia="Times New Roman" w:hAnsi="Times New Roman" w:cs="Times New Roman"/>
          <w:color w:val="000000"/>
        </w:rPr>
        <w:lastRenderedPageBreak/>
        <w:t>czegokolwiek. Ciężar udowodnienia faktu spoczywa na wnioskodawcy.</w:t>
      </w:r>
    </w:p>
    <w:p w14:paraId="44F3E053"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którego dotyczyło wezwanie, nie spełnia warunków przyznania pomocy, nie spełnia określonego kryterium wyboru operacji lub na operację objętą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powinna zostać przyznana kwota pomocy w wysokości wskazanej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AF1ABF0"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 II:</w:t>
      </w:r>
    </w:p>
    <w:p w14:paraId="045E0396" w14:textId="77777777" w:rsidR="00D80036" w:rsidRDefault="00D80036">
      <w:pPr>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stwierdzenia,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25BC4C76" w14:textId="77777777" w:rsidR="00D80036" w:rsidRDefault="00D80036">
      <w:pPr>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 może wezwać wnioskodawcę do modyfikacji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ustalonej kwoty pomocy w terminie nie krótszym niż 7 dni i nie dłuższym niż 14 dni, pod rygorem pozostawienia wniosku bez rozpatrzenia;</w:t>
      </w:r>
    </w:p>
    <w:p w14:paraId="43CE22D5" w14:textId="77777777" w:rsidR="00D80036" w:rsidRDefault="00D80036">
      <w:pPr>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561B28A8" w14:textId="77777777" w:rsidR="00D80036" w:rsidRDefault="00D80036" w:rsidP="00D80036">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mającej wpływ na wynik wyboru operacji dokonanego przez LGD.</w:t>
      </w:r>
    </w:p>
    <w:p w14:paraId="6AF3A8B8"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209C8612"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wyniku wezwania, o którym mowa w ust. 7, wnioskodawca może dokonać korekty we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tylko w zakresie wynikającym z treści wezwania. Korekty wykraczające poza zakres wezwania lub niezwiązane z wezwaniem nie będą uwzględniane przy dalszym rozpatrywaniu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2FD01152"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5C3533C8" w14:textId="77777777" w:rsidR="00D80036" w:rsidRDefault="00D80036">
      <w:pPr>
        <w:widowControl w:val="0"/>
        <w:numPr>
          <w:ilvl w:val="0"/>
          <w:numId w:val="37"/>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wniósł prośbę w terminie 14 dni od dnia ustania przyczyn uchybienia;</w:t>
      </w:r>
    </w:p>
    <w:p w14:paraId="001053F4" w14:textId="77777777" w:rsidR="00D80036" w:rsidRDefault="00D80036">
      <w:pPr>
        <w:widowControl w:val="0"/>
        <w:numPr>
          <w:ilvl w:val="0"/>
          <w:numId w:val="37"/>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uprawdopodobnił, że uchybienie nastąpiło bez jego winy;</w:t>
      </w:r>
    </w:p>
    <w:p w14:paraId="0D717862" w14:textId="77777777" w:rsidR="00D80036" w:rsidRDefault="00D80036">
      <w:pPr>
        <w:widowControl w:val="0"/>
        <w:numPr>
          <w:ilvl w:val="0"/>
          <w:numId w:val="37"/>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dniu złożenia prośby, o której mowa w pkt 1, dopełnił czynności, dla której określony był termin.</w:t>
      </w:r>
    </w:p>
    <w:p w14:paraId="5523F8AE"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Nie jest możliwe przywrócenie terminu do złożenia prośby, o której mowa w ust. 10 pkt 1.</w:t>
      </w:r>
    </w:p>
    <w:p w14:paraId="600811BB"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gdy wnioskodawca wniesie prośbę, o której mowa w ust. 10 pkt 1, po otrzymaniu od SW pisma z informacją o odmowie przyznania pomocy </w:t>
      </w:r>
      <w:r w:rsidRPr="00B94E87">
        <w:rPr>
          <w:rFonts w:ascii="Times New Roman" w:eastAsia="Times New Roman" w:hAnsi="Times New Roman" w:cs="Times New Roman"/>
          <w:color w:val="000000"/>
        </w:rPr>
        <w:t>albo o pozostawieniu</w:t>
      </w:r>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WoPP</w:t>
      </w:r>
      <w:proofErr w:type="spellEnd"/>
      <w:r w:rsidRPr="00B94E87">
        <w:rPr>
          <w:rFonts w:ascii="Times New Roman" w:eastAsia="Times New Roman" w:hAnsi="Times New Roman" w:cs="Times New Roman"/>
          <w:color w:val="000000"/>
        </w:rPr>
        <w:t xml:space="preserve"> bez rozpatrzenia </w:t>
      </w:r>
      <w:r>
        <w:rPr>
          <w:rFonts w:ascii="Times New Roman" w:eastAsia="Times New Roman" w:hAnsi="Times New Roman" w:cs="Times New Roman"/>
          <w:color w:val="000000"/>
        </w:rPr>
        <w:t xml:space="preserve">z powodu nieusunięcia przez wnioskodawcę braków formalnych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lastRenderedPageBreak/>
        <w:t xml:space="preserve">w wyznaczonym terminie (jeśli bez usunięcia tych braków nie można stwierdzić spełniania przez wnioskodawcę warunków przyznania pomocy) i spełnione zostaną warunki przywrócenia terminu określone w ust. 10, SW wraz z informacją o przywróceniu terminu informuje wnioskodawcę o wycofaniu pisma oraz o dalszym procedowaniu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309D177D"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 12 ust. 6, w przypadku, gdy w odpowiedzi na wezwanie SW, o którym mowa w ust. 7, wnioskodawca dokona usunięcia braków lub nieprawidłowości, poprawienia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 złożenia wyjaśnień i bez zachowania formy korespondencji wskazanej w ust. 2, ocena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SW zostanie dokonana z pominięciem złożonych w ten sposób uzupełnień, poprawek lub wyjaśnień.</w:t>
      </w:r>
    </w:p>
    <w:p w14:paraId="159AE71C"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Poza sytuacjami określonymi w ust. 7 w trakcie naboru wniosków i ich oceny nie ma możliwości dokonania zmian w odniesieniu do złożonego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natomiast wnioskodawca, chcąc wprowadzić zmiany, może – w terminie przewidzianym na złożenie wniosku, o którym mowa w § 9 ust. 1 – wycofać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złożyć go ponownie.</w:t>
      </w:r>
    </w:p>
    <w:p w14:paraId="72A0E8B2" w14:textId="77777777" w:rsidR="00D80036" w:rsidRDefault="00D80036" w:rsidP="00D80036">
      <w:pPr>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220BF877" w14:textId="77777777" w:rsidR="00D80036"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36" w:name="_Toc185504766"/>
      <w:bookmarkStart w:id="37" w:name="_Toc185580618"/>
      <w:r>
        <w:rPr>
          <w:rFonts w:ascii="Times New Roman" w:eastAsia="Times New Roman" w:hAnsi="Times New Roman" w:cs="Times New Roman"/>
          <w:b/>
          <w:sz w:val="28"/>
          <w:szCs w:val="28"/>
        </w:rPr>
        <w:t>§ 12. Sposób wymiany korespondencji między wnioskodawcą a LGD i SW</w:t>
      </w:r>
      <w:bookmarkEnd w:id="36"/>
      <w:bookmarkEnd w:id="37"/>
    </w:p>
    <w:p w14:paraId="4047B430"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ust. 6 oraz § 14 ust. 3, korespondencja między wnioskodawcą a LGD i SW, w tym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19D86FCE"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został złożony za pomocą PUE, LGD nie wybiera operacji objętej tym wnioskiem, o czym LGD informuje wnioskodawcę w takiej samej formie, w jakiej został przez niego złożony wniosek.</w:t>
      </w:r>
    </w:p>
    <w:p w14:paraId="1F45E790"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nie jest wymagany podpis elektroniczny.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następuje po uwierzytelnieniu w tym systemie wnioskodawcy, a w przypadku gdy wniosek jest składany przez podmiot niebędący osobą fizyczną – po uwierzytelnieniu osoby:</w:t>
      </w:r>
    </w:p>
    <w:p w14:paraId="57D13BDA" w14:textId="77777777" w:rsidR="00D80036" w:rsidRDefault="00D80036">
      <w:pPr>
        <w:widowControl w:val="0"/>
        <w:numPr>
          <w:ilvl w:val="0"/>
          <w:numId w:val="2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uprawnionej do reprezentacji tego podmiotu – jeżeli jego reprezentacja jest jednoosobowa;</w:t>
      </w:r>
    </w:p>
    <w:p w14:paraId="10F21169" w14:textId="77777777" w:rsidR="00D80036" w:rsidRDefault="00D80036">
      <w:pPr>
        <w:widowControl w:val="0"/>
        <w:numPr>
          <w:ilvl w:val="0"/>
          <w:numId w:val="2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upoważnionej przez osoby uprawnione do reprezentacji tego podmiotu – jeżeli jego reprezentacja jest wieloosobowa.</w:t>
      </w:r>
    </w:p>
    <w:p w14:paraId="31929C3F"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Uwierzytelnienie w PUE przez wnioskodawcę następuje:</w:t>
      </w:r>
    </w:p>
    <w:p w14:paraId="6080F214" w14:textId="77777777" w:rsidR="00D80036" w:rsidRDefault="00D80036">
      <w:pPr>
        <w:widowControl w:val="0"/>
        <w:numPr>
          <w:ilvl w:val="1"/>
          <w:numId w:val="2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4DD3D743" w14:textId="77777777" w:rsidR="00D80036" w:rsidRDefault="00D80036">
      <w:pPr>
        <w:widowControl w:val="0"/>
        <w:numPr>
          <w:ilvl w:val="1"/>
          <w:numId w:val="2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pomocą loginu i kodu dostępu do PUE, dla których szczegółowe wymagania określone zostały w rozporządzeniu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w sprawie loginu i kodu dostępu.</w:t>
      </w:r>
    </w:p>
    <w:p w14:paraId="52F5F1B1"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t xml:space="preserve"> </w:t>
      </w:r>
      <w:r>
        <w:rPr>
          <w:rFonts w:ascii="Times New Roman" w:eastAsia="Times New Roman" w:hAnsi="Times New Roman" w:cs="Times New Roman"/>
          <w:color w:val="000000"/>
        </w:rPr>
        <w:t>następują zgodnie z poniższymi regułami:</w:t>
      </w:r>
    </w:p>
    <w:p w14:paraId="4045F0A9"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w:t>
      </w:r>
      <w:r>
        <w:rPr>
          <w:rFonts w:ascii="Times New Roman" w:eastAsia="Times New Roman" w:hAnsi="Times New Roman" w:cs="Times New Roman"/>
          <w:color w:val="000000"/>
        </w:rPr>
        <w:lastRenderedPageBreak/>
        <w:t xml:space="preserve">na podpisaniu dokumentu, uznaje się, że ponowne uwierzytelnienie w PUE podczas wykonywania tej czynności, jest równoznaczne z podpisaniem dokumentu; 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nie jest wymagane ponowne uwierzytelnienie w PUE;</w:t>
      </w:r>
    </w:p>
    <w:p w14:paraId="562E69AC"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załączniki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dołącza się jako dokumenty utworzone za pomocą PUE, a w przypadku gdy stanowią dokumenty wymagające opatrzenia podpisem przez osobę trzecią, dołącza się je w postaci elektronicznej jako:</w:t>
      </w:r>
    </w:p>
    <w:p w14:paraId="4D98C300" w14:textId="77777777" w:rsidR="00D80036" w:rsidRDefault="00D80036">
      <w:pPr>
        <w:widowControl w:val="0"/>
        <w:numPr>
          <w:ilvl w:val="1"/>
          <w:numId w:val="2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787DB6D5" w14:textId="77777777" w:rsidR="00D80036" w:rsidRDefault="00D80036">
      <w:pPr>
        <w:widowControl w:val="0"/>
        <w:numPr>
          <w:ilvl w:val="1"/>
          <w:numId w:val="2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9DBEF6F"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wnioskodawcy lub beneficjentowi, po wysłaniu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57D3816"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3FDD77C3"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2E485087"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274618F8"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4738B856" w14:textId="77777777" w:rsidR="00D80036" w:rsidRDefault="00D80036">
      <w:pPr>
        <w:widowControl w:val="0"/>
        <w:numPr>
          <w:ilvl w:val="0"/>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660497B4" w14:textId="77777777" w:rsidR="00D80036" w:rsidRDefault="00D80036">
      <w:pPr>
        <w:widowControl w:val="0"/>
        <w:numPr>
          <w:ilvl w:val="0"/>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593CB3C6"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08C9958A"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p>
    <w:p w14:paraId="387A841C"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ustanowienia pełnomocnika, a także w przypadku gdy wnioskodawca lub beneficjent działa przez przedstawiciela, wystawiane przez PUE potwierdzenia, a także </w:t>
      </w:r>
      <w:r>
        <w:rPr>
          <w:rFonts w:ascii="Times New Roman" w:eastAsia="Times New Roman" w:hAnsi="Times New Roman" w:cs="Times New Roman"/>
          <w:color w:val="000000"/>
        </w:rPr>
        <w:lastRenderedPageBreak/>
        <w:t>zawiadomienia otrzymuje odpowiednio pełnomocnik lub przedstawiciel za pomocą tego systemu.</w:t>
      </w:r>
    </w:p>
    <w:p w14:paraId="4F2AE9C2"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 przypadku, gdy kopie dokumentów, o których mowa w ust. 5 pkt 2 lit. b, nie zostały dołączone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złożonego za pomocą PUE, dokumenty te można – w odpowiedzi na wezwanie, o którym mowa w § 11 ust. 7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3C568B2C" w14:textId="77777777" w:rsidR="00D80036" w:rsidRPr="001003D2"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jeśli dokumenty załączane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są sporządzone w języku obcym, wnioskodawca jest zobowiązany przekazać do LGD/SW oryginały</w:t>
      </w:r>
      <w:r>
        <w:rPr>
          <w:rStyle w:val="Odwoanieprzypisudolnego"/>
          <w:rFonts w:ascii="Times New Roman" w:eastAsia="Times New Roman" w:hAnsi="Times New Roman" w:cs="Times New Roman"/>
          <w:color w:val="000000"/>
        </w:rPr>
        <w:footnoteReference w:id="12"/>
      </w:r>
      <w:r>
        <w:rPr>
          <w:rFonts w:ascii="Times New Roman" w:eastAsia="Times New Roman" w:hAnsi="Times New Roman" w:cs="Times New Roman"/>
          <w:color w:val="000000"/>
        </w:rPr>
        <w:t xml:space="preserve">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w:t>
      </w:r>
      <w:r w:rsidRPr="001003D2">
        <w:rPr>
          <w:rFonts w:ascii="Times New Roman" w:eastAsia="Times New Roman" w:hAnsi="Times New Roman" w:cs="Times New Roman"/>
          <w:color w:val="000000"/>
        </w:rPr>
        <w:t>poświadczony i przez kogo, stosownie do art. 18 ust. 2 ustawy z dnia 25 listopada 2004 r. o zawodzie tłumacza przysięgłego.</w:t>
      </w:r>
    </w:p>
    <w:p w14:paraId="5F25ECB3" w14:textId="77777777" w:rsidR="00D80036" w:rsidRPr="001003D2" w:rsidRDefault="00D80036" w:rsidP="00D80036">
      <w:pPr>
        <w:spacing w:after="0" w:line="276" w:lineRule="auto"/>
        <w:rPr>
          <w:rFonts w:ascii="Times New Roman" w:hAnsi="Times New Roman" w:cs="Times New Roman"/>
        </w:rPr>
      </w:pPr>
    </w:p>
    <w:p w14:paraId="4CF68770"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38" w:name="_Toc185504767"/>
      <w:bookmarkStart w:id="39" w:name="_Toc185580619"/>
      <w:r w:rsidRPr="001003D2">
        <w:rPr>
          <w:rFonts w:ascii="Times New Roman" w:eastAsia="Times New Roman" w:hAnsi="Times New Roman" w:cs="Times New Roman"/>
          <w:b/>
          <w:sz w:val="28"/>
          <w:szCs w:val="28"/>
        </w:rPr>
        <w:t xml:space="preserve">§ 13. Informacja o miejscu udostępnienia LSR, formularza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oraz formularza </w:t>
      </w:r>
      <w:proofErr w:type="spellStart"/>
      <w:r w:rsidRPr="001003D2">
        <w:rPr>
          <w:rFonts w:ascii="Times New Roman" w:eastAsia="Times New Roman" w:hAnsi="Times New Roman" w:cs="Times New Roman"/>
          <w:b/>
          <w:sz w:val="28"/>
          <w:szCs w:val="28"/>
        </w:rPr>
        <w:t>UoPP</w:t>
      </w:r>
      <w:bookmarkEnd w:id="38"/>
      <w:bookmarkEnd w:id="39"/>
      <w:proofErr w:type="spellEnd"/>
    </w:p>
    <w:p w14:paraId="665D2618" w14:textId="77777777" w:rsidR="00742A81" w:rsidRPr="001003D2"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LSR dostępna jest pod adresem: </w:t>
      </w:r>
      <w:hyperlink r:id="rId14" w:history="1">
        <w:r w:rsidRPr="001003D2">
          <w:rPr>
            <w:rStyle w:val="Hipercze"/>
            <w:rFonts w:ascii="Times New Roman" w:eastAsia="Times New Roman" w:hAnsi="Times New Roman" w:cs="Times New Roman"/>
          </w:rPr>
          <w:t>https://lgd.ziemiagotyku.com/lsr-2023-2029/lokalna-strategia-rozwoju-2023-2029/</w:t>
        </w:r>
      </w:hyperlink>
      <w:r w:rsidRPr="001003D2">
        <w:rPr>
          <w:rFonts w:ascii="Times New Roman" w:eastAsia="Times New Roman" w:hAnsi="Times New Roman" w:cs="Times New Roman"/>
          <w:color w:val="000000"/>
        </w:rPr>
        <w:t xml:space="preserve"> </w:t>
      </w:r>
    </w:p>
    <w:p w14:paraId="1E8B63DA" w14:textId="77777777" w:rsidR="00742A81" w:rsidRPr="001003D2"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Formularz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dostępny jest pod adresem: </w:t>
      </w:r>
      <w:hyperlink r:id="rId15" w:history="1">
        <w:r w:rsidRPr="001003D2">
          <w:rPr>
            <w:rStyle w:val="Hipercze"/>
            <w:rFonts w:ascii="Times New Roman" w:eastAsia="Times New Roman" w:hAnsi="Times New Roman" w:cs="Times New Roman"/>
          </w:rPr>
          <w:t>https://www.gov.pl/web/arimr/platforma-uslug-elektronicznych</w:t>
        </w:r>
      </w:hyperlink>
      <w:r w:rsidRPr="001003D2">
        <w:rPr>
          <w:rFonts w:ascii="Times New Roman" w:eastAsia="Times New Roman" w:hAnsi="Times New Roman" w:cs="Times New Roman"/>
          <w:color w:val="000000"/>
        </w:rPr>
        <w:t xml:space="preserve"> </w:t>
      </w:r>
    </w:p>
    <w:p w14:paraId="648262B5" w14:textId="77777777" w:rsidR="00742A81" w:rsidRPr="001003D2"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Formularz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dostępny jest pod ogłoszeniem o naborze.</w:t>
      </w:r>
    </w:p>
    <w:p w14:paraId="04C87C7F" w14:textId="77777777" w:rsidR="00D80036" w:rsidRPr="001003D2" w:rsidRDefault="00D80036" w:rsidP="00D80036">
      <w:pPr>
        <w:widowControl w:val="0"/>
        <w:tabs>
          <w:tab w:val="left" w:pos="426"/>
        </w:tabs>
        <w:spacing w:after="120" w:line="276" w:lineRule="auto"/>
        <w:jc w:val="both"/>
        <w:rPr>
          <w:rFonts w:ascii="Times New Roman" w:eastAsia="Times New Roman" w:hAnsi="Times New Roman" w:cs="Times New Roman"/>
          <w:color w:val="000000"/>
        </w:rPr>
      </w:pPr>
    </w:p>
    <w:p w14:paraId="1A5CCB5D"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40" w:name="_Toc185504768"/>
      <w:bookmarkStart w:id="41" w:name="_Toc185580620"/>
      <w:r w:rsidRPr="001003D2">
        <w:rPr>
          <w:rFonts w:ascii="Times New Roman" w:eastAsia="Times New Roman" w:hAnsi="Times New Roman" w:cs="Times New Roman"/>
          <w:b/>
          <w:sz w:val="28"/>
          <w:szCs w:val="28"/>
        </w:rPr>
        <w:t>§ 14. Informacja o środkach zaskarżenia przysługujących wnioskodawcy oraz podmiot właściwy do ich rozpatrzenia</w:t>
      </w:r>
      <w:bookmarkEnd w:id="40"/>
      <w:bookmarkEnd w:id="41"/>
    </w:p>
    <w:p w14:paraId="647C7A31" w14:textId="77777777" w:rsidR="001D094B" w:rsidRPr="001003D2" w:rsidRDefault="00D80036" w:rsidP="001D094B">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sytuacjach określonych w art. 22 ust. 1 ustawy RLKS Wnioskodawcy przysługuje prawo wniesienia protestu od wyniku dokonanej przez LGD</w:t>
      </w:r>
      <w:r w:rsidRPr="001003D2" w:rsidDel="007D07B0">
        <w:rPr>
          <w:rFonts w:ascii="Times New Roman" w:eastAsia="Times New Roman" w:hAnsi="Times New Roman" w:cs="Times New Roman"/>
          <w:color w:val="000000"/>
        </w:rPr>
        <w:t xml:space="preserve"> </w:t>
      </w:r>
      <w:r w:rsidRPr="001003D2">
        <w:rPr>
          <w:rFonts w:ascii="Times New Roman" w:eastAsia="Times New Roman" w:hAnsi="Times New Roman" w:cs="Times New Roman"/>
          <w:color w:val="000000"/>
        </w:rPr>
        <w:t xml:space="preserve">oceny jego operacji </w:t>
      </w:r>
      <w:bookmarkStart w:id="42" w:name="_Hlk185493026"/>
      <w:r w:rsidRPr="001003D2">
        <w:rPr>
          <w:rFonts w:ascii="Times New Roman" w:eastAsia="Times New Roman" w:hAnsi="Times New Roman" w:cs="Times New Roman"/>
          <w:color w:val="000000"/>
        </w:rPr>
        <w:t xml:space="preserve">i ustalenia kwoty </w:t>
      </w:r>
      <w:bookmarkEnd w:id="42"/>
      <w:r w:rsidRPr="001003D2">
        <w:rPr>
          <w:rFonts w:ascii="Times New Roman" w:eastAsia="Times New Roman" w:hAnsi="Times New Roman" w:cs="Times New Roman"/>
          <w:color w:val="000000"/>
        </w:rPr>
        <w:t>pomocy.</w:t>
      </w:r>
    </w:p>
    <w:p w14:paraId="33BB183C" w14:textId="4D3D78B3" w:rsidR="001D094B" w:rsidRPr="001003D2" w:rsidRDefault="001D094B" w:rsidP="001D094B">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Protest od decyzji LGD wnoszony jest przez Wnioskodawcę wyłącznie w formie papierowej poza systemem PUE – osobiście lub listownie na adres LGD.</w:t>
      </w:r>
    </w:p>
    <w:p w14:paraId="10EFDEAE"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5D3E73E1"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3FF06132"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 przypadku nieuwzględnienia protestu, negatywnego wyniku ponownej oceny operacji lub </w:t>
      </w:r>
      <w:r w:rsidRPr="001003D2">
        <w:rPr>
          <w:rFonts w:ascii="Times New Roman" w:eastAsia="Times New Roman" w:hAnsi="Times New Roman" w:cs="Times New Roman"/>
          <w:color w:val="000000"/>
        </w:rPr>
        <w:lastRenderedPageBreak/>
        <w:t>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03CD8892"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7EFCEE80"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48569DCF"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przypadku:</w:t>
      </w:r>
    </w:p>
    <w:p w14:paraId="3DF0EB09" w14:textId="77777777" w:rsidR="00D80036" w:rsidRPr="001003D2" w:rsidRDefault="00D80036">
      <w:pPr>
        <w:widowControl w:val="0"/>
        <w:numPr>
          <w:ilvl w:val="1"/>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odmowy przyznania pomocy przez SW, </w:t>
      </w:r>
    </w:p>
    <w:p w14:paraId="5E759421" w14:textId="77777777" w:rsidR="00D80036" w:rsidRPr="001003D2" w:rsidRDefault="00D80036">
      <w:pPr>
        <w:widowControl w:val="0"/>
        <w:numPr>
          <w:ilvl w:val="1"/>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odmowy zawarcia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przez SW </w:t>
      </w:r>
    </w:p>
    <w:p w14:paraId="5FC0AA5A" w14:textId="77777777" w:rsidR="00D80036" w:rsidRPr="001003D2" w:rsidRDefault="00D80036" w:rsidP="00D80036">
      <w:pPr>
        <w:widowControl w:val="0"/>
        <w:spacing w:after="120" w:line="276" w:lineRule="auto"/>
        <w:ind w:left="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7D541BE7" w14:textId="77777777" w:rsidR="00D80036" w:rsidRPr="001003D2" w:rsidRDefault="00D80036" w:rsidP="00D80036">
      <w:pPr>
        <w:spacing w:after="0" w:line="276" w:lineRule="auto"/>
        <w:rPr>
          <w:rFonts w:ascii="Times New Roman" w:eastAsia="Times New Roman" w:hAnsi="Times New Roman" w:cs="Times New Roman"/>
        </w:rPr>
      </w:pPr>
    </w:p>
    <w:p w14:paraId="1EBF6BA0"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43" w:name="_Toc185504769"/>
      <w:bookmarkStart w:id="44" w:name="_Toc185580621"/>
      <w:r w:rsidRPr="001003D2">
        <w:rPr>
          <w:rFonts w:ascii="Times New Roman" w:eastAsia="Times New Roman" w:hAnsi="Times New Roman" w:cs="Times New Roman"/>
          <w:b/>
          <w:sz w:val="28"/>
          <w:szCs w:val="28"/>
        </w:rPr>
        <w:t>§ 15. Postanowienia końcowe</w:t>
      </w:r>
      <w:bookmarkEnd w:id="43"/>
      <w:bookmarkEnd w:id="44"/>
    </w:p>
    <w:p w14:paraId="30909299" w14:textId="77777777" w:rsidR="00D80036" w:rsidRPr="001003D2" w:rsidRDefault="00D8003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6">
        <w:r w:rsidRPr="001003D2">
          <w:rPr>
            <w:rFonts w:ascii="Times New Roman" w:eastAsia="Times New Roman" w:hAnsi="Times New Roman" w:cs="Times New Roman"/>
            <w:color w:val="000000"/>
          </w:rPr>
          <w:t>https://www.gov.pl/web/rolnictwo/wytyczne3</w:t>
        </w:r>
      </w:hyperlink>
      <w:r w:rsidRPr="001003D2">
        <w:rPr>
          <w:rFonts w:ascii="Times New Roman" w:eastAsia="Times New Roman" w:hAnsi="Times New Roman" w:cs="Times New Roman"/>
          <w:color w:val="000000"/>
        </w:rPr>
        <w:t>.</w:t>
      </w:r>
    </w:p>
    <w:p w14:paraId="3554B746" w14:textId="77777777" w:rsidR="00D80036" w:rsidRPr="001003D2" w:rsidRDefault="00D8003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Składając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 naborze przeprowadzonym na podstawie Regulaminu wnioskodawca akceptuje jego postanowienia i potwierdza zapoznanie się z jego treścią.</w:t>
      </w:r>
    </w:p>
    <w:p w14:paraId="47F4E3C6" w14:textId="77777777" w:rsidR="001D094B" w:rsidRPr="001003D2" w:rsidRDefault="00D80036" w:rsidP="001D094B">
      <w:pPr>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Dane kontaktowe LGD przeprowadzającego nabór wniosków</w:t>
      </w:r>
      <w:r w:rsidR="001D094B" w:rsidRPr="001003D2">
        <w:rPr>
          <w:rFonts w:ascii="Times New Roman" w:eastAsia="Times New Roman" w:hAnsi="Times New Roman" w:cs="Times New Roman"/>
          <w:color w:val="000000"/>
        </w:rPr>
        <w:t>:</w:t>
      </w:r>
    </w:p>
    <w:p w14:paraId="1E52D50D" w14:textId="18D30730" w:rsidR="001D094B" w:rsidRPr="001003D2" w:rsidRDefault="001D094B" w:rsidP="001D094B">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Lokalna Grupa Działania Ziemia Gotyku</w:t>
      </w:r>
    </w:p>
    <w:p w14:paraId="6AC40420" w14:textId="77777777" w:rsidR="001D094B" w:rsidRPr="001003D2" w:rsidRDefault="001D094B" w:rsidP="001D094B">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adres: Sadowa 2 C, 87-148 Łysomice</w:t>
      </w:r>
    </w:p>
    <w:p w14:paraId="7CDF2680" w14:textId="77777777" w:rsidR="001D094B" w:rsidRPr="001003D2" w:rsidRDefault="001D094B" w:rsidP="001D094B">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lang w:val="en-US"/>
        </w:rPr>
      </w:pPr>
      <w:r w:rsidRPr="001003D2">
        <w:rPr>
          <w:rFonts w:ascii="Times New Roman" w:eastAsia="Times New Roman" w:hAnsi="Times New Roman" w:cs="Times New Roman"/>
          <w:color w:val="000000"/>
          <w:lang w:val="en-US"/>
        </w:rPr>
        <w:t xml:space="preserve">tel. 607 745 091, e-mail: biuro@ziemiagotyku.com </w:t>
      </w:r>
    </w:p>
    <w:p w14:paraId="17D4E567" w14:textId="77777777" w:rsidR="001D094B" w:rsidRPr="001003D2" w:rsidRDefault="001D094B" w:rsidP="001D094B">
      <w:pPr>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Załącznikami do Regulaminu są:</w:t>
      </w:r>
    </w:p>
    <w:p w14:paraId="5D715F48" w14:textId="4530F316"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Kryteria wyboru operacji </w:t>
      </w:r>
    </w:p>
    <w:p w14:paraId="61613634" w14:textId="389D9408"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Wykaz załączników do wniosku o przyznanie pomocy</w:t>
      </w:r>
    </w:p>
    <w:p w14:paraId="69695C0E" w14:textId="599D7ADF"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Załączniki do wniosku o przyznanie pomocy</w:t>
      </w:r>
    </w:p>
    <w:p w14:paraId="09FD65E6" w14:textId="4327D9A2"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Instrukcja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dla I.13.1</w:t>
      </w:r>
    </w:p>
    <w:p w14:paraId="593ACFBE" w14:textId="3DE76639"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Pomocniczy załącznik do instrukcji do </w:t>
      </w:r>
      <w:proofErr w:type="spellStart"/>
      <w:r w:rsidRPr="001003D2">
        <w:rPr>
          <w:rFonts w:ascii="Times New Roman" w:eastAsia="Times New Roman" w:hAnsi="Times New Roman" w:cs="Times New Roman"/>
          <w:color w:val="000000"/>
        </w:rPr>
        <w:t>WoPP</w:t>
      </w:r>
      <w:proofErr w:type="spellEnd"/>
    </w:p>
    <w:p w14:paraId="404085CA" w14:textId="48C1F0D1"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Umowa o przyznaniu pomocy</w:t>
      </w:r>
    </w:p>
    <w:p w14:paraId="06596117" w14:textId="107607A5"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Załączniki do umowy o przyznaniu pomocy</w:t>
      </w:r>
    </w:p>
    <w:p w14:paraId="2DEE6681" w14:textId="4614AB3A"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Wykaz załączników do wniosku o płatność</w:t>
      </w:r>
    </w:p>
    <w:bookmarkEnd w:id="20"/>
    <w:p w14:paraId="7B919150" w14:textId="77777777" w:rsidR="00D80036" w:rsidRPr="00D80036" w:rsidRDefault="00D80036" w:rsidP="00D80036"/>
    <w:sectPr w:rsidR="00D80036" w:rsidRPr="00D80036" w:rsidSect="007426E5">
      <w:headerReference w:type="default" r:id="rId17"/>
      <w:footerReference w:type="default" r:id="rId18"/>
      <w:pgSz w:w="11906" w:h="16838"/>
      <w:pgMar w:top="1418" w:right="1418" w:bottom="1418" w:left="1418"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F6AA5" w14:textId="77777777" w:rsidR="004B0418" w:rsidRDefault="004B0418">
      <w:pPr>
        <w:spacing w:after="0" w:line="240" w:lineRule="auto"/>
      </w:pPr>
      <w:r>
        <w:separator/>
      </w:r>
    </w:p>
  </w:endnote>
  <w:endnote w:type="continuationSeparator" w:id="0">
    <w:p w14:paraId="44D8813E" w14:textId="77777777" w:rsidR="004B0418" w:rsidRDefault="004B0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Calibri"/>
    <w:charset w:val="00"/>
    <w:family w:val="auto"/>
    <w:pitch w:val="default"/>
    <w:embedRegular r:id="rId1" w:fontKey="{6249D9CD-A8C1-4A87-ADB1-E3324B22AABE}"/>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AE9AB350-545B-422B-82B1-84A23286B69B}"/>
    <w:embedBold r:id="rId3" w:fontKey="{D7F5E156-3B69-4EC6-8B63-FC0E5E094151}"/>
    <w:embedBoldItalic r:id="rId4" w:fontKey="{AB1E0A9A-558D-401E-8862-EF3885DAEDC2}"/>
  </w:font>
  <w:font w:name="Calibri Light">
    <w:panose1 w:val="020F0302020204030204"/>
    <w:charset w:val="EE"/>
    <w:family w:val="swiss"/>
    <w:pitch w:val="variable"/>
    <w:sig w:usb0="E4002EFF" w:usb1="C200247B" w:usb2="00000009" w:usb3="00000000" w:csb0="000001FF" w:csb1="00000000"/>
    <w:embedRegular r:id="rId5" w:fontKey="{EDA80B18-706E-4D73-98D7-EFD5A4B0D559}"/>
  </w:font>
  <w:font w:name="Segoe UI">
    <w:panose1 w:val="020B0502040204020203"/>
    <w:charset w:val="EE"/>
    <w:family w:val="swiss"/>
    <w:pitch w:val="variable"/>
    <w:sig w:usb0="E4002EFF" w:usb1="C000E47F" w:usb2="00000009" w:usb3="00000000" w:csb0="000001FF" w:csb1="00000000"/>
    <w:embedRegular r:id="rId6" w:fontKey="{4A75A59E-4163-4000-8935-A747A4A649B6}"/>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embedRegular r:id="rId7" w:fontKey="{68A83541-DD80-4948-94C6-4AD5DF6C014C}"/>
  </w:font>
  <w:font w:name="Georgia">
    <w:panose1 w:val="02040502050405020303"/>
    <w:charset w:val="EE"/>
    <w:family w:val="roman"/>
    <w:pitch w:val="variable"/>
    <w:sig w:usb0="00000287" w:usb1="00000000" w:usb2="00000000" w:usb3="00000000" w:csb0="0000009F" w:csb1="00000000"/>
    <w:embedRegular r:id="rId8" w:fontKey="{730C37D2-E969-45B8-AA9B-1834E5073F6C}"/>
    <w:embedItalic r:id="rId9" w:fontKey="{43C24AEC-3C29-4F2A-9E6F-34FC4A550465}"/>
  </w:font>
  <w:font w:name="Arial Narrow">
    <w:panose1 w:val="020B0606020202030204"/>
    <w:charset w:val="EE"/>
    <w:family w:val="swiss"/>
    <w:pitch w:val="variable"/>
    <w:sig w:usb0="00000287" w:usb1="00000800" w:usb2="00000000" w:usb3="00000000" w:csb0="0000009F" w:csb1="00000000"/>
    <w:embedRegular r:id="rId10" w:fontKey="{E2A198FD-EF7C-415B-A436-AF96ABEF629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E" w14:textId="0D02F6C3" w:rsidR="00253CFE" w:rsidRDefault="003A514F">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A7249B">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A7249B">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p w14:paraId="0000015F" w14:textId="77777777" w:rsidR="00253CFE" w:rsidRDefault="003A514F">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03932" w14:textId="77777777" w:rsidR="004B0418" w:rsidRDefault="004B0418">
      <w:pPr>
        <w:spacing w:after="0" w:line="240" w:lineRule="auto"/>
      </w:pPr>
      <w:r>
        <w:separator/>
      </w:r>
    </w:p>
  </w:footnote>
  <w:footnote w:type="continuationSeparator" w:id="0">
    <w:p w14:paraId="691FABCE" w14:textId="77777777" w:rsidR="004B0418" w:rsidRDefault="004B0418">
      <w:pPr>
        <w:spacing w:after="0" w:line="240" w:lineRule="auto"/>
      </w:pPr>
      <w:r>
        <w:continuationSeparator/>
      </w:r>
    </w:p>
  </w:footnote>
  <w:footnote w:id="1">
    <w:p w14:paraId="00000151" w14:textId="77777777" w:rsidR="00253CFE" w:rsidRDefault="003A514F" w:rsidP="00F9603A">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Poziom ustalony przez LGD, który nie może być wyższy niż 65%.</w:t>
      </w:r>
    </w:p>
  </w:footnote>
  <w:footnote w:id="2">
    <w:p w14:paraId="00000152" w14:textId="77777777" w:rsidR="00253CFE" w:rsidRDefault="003A514F" w:rsidP="00F9603A">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Kwota ustalona przez LGD, która nie może być niższa niż 50 000 zł.</w:t>
      </w:r>
    </w:p>
  </w:footnote>
  <w:footnote w:id="3">
    <w:p w14:paraId="00000153" w14:textId="77777777" w:rsidR="00253CFE" w:rsidRDefault="003A514F" w:rsidP="00F9603A">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Kwota ustalona przez LGD, która nie może być wyższa niż 150 000 zł.</w:t>
      </w:r>
    </w:p>
  </w:footnote>
  <w:footnote w:id="4">
    <w:p w14:paraId="00000154" w14:textId="77777777" w:rsidR="00253CFE" w:rsidRDefault="003A514F" w:rsidP="00F9603A">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Wpisać nazwę dokumentu wewnętrznego LGD, który określa zasady ustalania kwoty pomocy (np. Regulamin Rady, Procedura przeprowadzania naborów).</w:t>
      </w:r>
    </w:p>
  </w:footnote>
  <w:footnote w:id="5">
    <w:p w14:paraId="16ABEFA5"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Alternatywnie kryteria można wymienić w tym paragrafie wraz z ich opisem, liczbą punktów i warunkami ich uzyskania.</w:t>
      </w:r>
    </w:p>
  </w:footnote>
  <w:footnote w:id="6">
    <w:p w14:paraId="05C45C1A" w14:textId="77777777" w:rsidR="00FB2148" w:rsidRPr="00FB2148" w:rsidRDefault="00FB2148" w:rsidP="00FB2148">
      <w:pPr>
        <w:pStyle w:val="Tekstprzypisudolnego"/>
        <w:rPr>
          <w:rFonts w:ascii="Times New Roman" w:hAnsi="Times New Roman" w:cs="Times New Roman"/>
          <w:sz w:val="18"/>
        </w:rPr>
      </w:pPr>
      <w:r w:rsidRPr="00FB2148">
        <w:rPr>
          <w:rStyle w:val="Odwoanieprzypisudolnego"/>
          <w:rFonts w:ascii="Times New Roman" w:hAnsi="Times New Roman" w:cs="Times New Roman"/>
        </w:rPr>
        <w:footnoteRef/>
      </w:r>
      <w:r w:rsidRPr="00FB2148">
        <w:rPr>
          <w:rFonts w:ascii="Times New Roman" w:hAnsi="Times New Roman" w:cs="Times New Roman"/>
        </w:rPr>
        <w:t xml:space="preserve"> </w:t>
      </w:r>
      <w:r w:rsidRPr="00FB2148">
        <w:rPr>
          <w:rFonts w:ascii="Times New Roman" w:hAnsi="Times New Roman" w:cs="Times New Roman"/>
          <w:b/>
          <w:sz w:val="18"/>
        </w:rPr>
        <w:t>grupy zdiagnozowane jako osoby w niekorzystnej sytuacji na obszarze LSR dla P.2.1 i P.3.2.</w:t>
      </w:r>
      <w:r w:rsidRPr="00FB2148">
        <w:rPr>
          <w:rFonts w:ascii="Times New Roman" w:hAnsi="Times New Roman" w:cs="Times New Roman"/>
          <w:sz w:val="18"/>
        </w:rPr>
        <w:t xml:space="preserve">: </w:t>
      </w:r>
    </w:p>
    <w:p w14:paraId="590DF6D5" w14:textId="77777777" w:rsidR="00FB2148" w:rsidRPr="00FB2148" w:rsidRDefault="00FB2148" w:rsidP="00FB2148">
      <w:pPr>
        <w:pStyle w:val="Tekstprzypisudolnego"/>
        <w:rPr>
          <w:rFonts w:ascii="Times New Roman" w:hAnsi="Times New Roman" w:cs="Times New Roman"/>
          <w:sz w:val="18"/>
        </w:rPr>
      </w:pPr>
      <w:r w:rsidRPr="00FB2148">
        <w:rPr>
          <w:rFonts w:ascii="Times New Roman" w:hAnsi="Times New Roman" w:cs="Times New Roman"/>
          <w:sz w:val="18"/>
        </w:rPr>
        <w:t xml:space="preserve">- kobiety, </w:t>
      </w:r>
    </w:p>
    <w:p w14:paraId="07C33BB9" w14:textId="77777777" w:rsidR="00FB2148" w:rsidRPr="00FB2148" w:rsidRDefault="00FB2148" w:rsidP="00FB2148">
      <w:pPr>
        <w:pStyle w:val="Tekstprzypisudolnego"/>
        <w:rPr>
          <w:rFonts w:ascii="Times New Roman" w:hAnsi="Times New Roman" w:cs="Times New Roman"/>
          <w:sz w:val="18"/>
        </w:rPr>
      </w:pPr>
      <w:r w:rsidRPr="00FB2148">
        <w:rPr>
          <w:rFonts w:ascii="Times New Roman" w:hAnsi="Times New Roman" w:cs="Times New Roman"/>
          <w:sz w:val="18"/>
        </w:rPr>
        <w:t xml:space="preserve">- osoby z niepełnosprawnościami i ich opiekunowie </w:t>
      </w:r>
    </w:p>
    <w:p w14:paraId="67D6E2B9" w14:textId="77777777" w:rsidR="00FB2148" w:rsidRPr="00FB2148" w:rsidRDefault="00FB2148" w:rsidP="00FB2148">
      <w:pPr>
        <w:pStyle w:val="Tekstprzypisudolnego"/>
        <w:rPr>
          <w:rFonts w:ascii="Times New Roman" w:hAnsi="Times New Roman" w:cs="Times New Roman"/>
          <w:sz w:val="18"/>
        </w:rPr>
      </w:pPr>
      <w:r w:rsidRPr="00FB2148">
        <w:rPr>
          <w:rFonts w:ascii="Times New Roman" w:hAnsi="Times New Roman" w:cs="Times New Roman"/>
          <w:sz w:val="18"/>
        </w:rPr>
        <w:t xml:space="preserve">- rolnicy z małych gospodarstw </w:t>
      </w:r>
      <w:bookmarkStart w:id="21" w:name="_Hlk187736684"/>
      <w:r w:rsidRPr="00FB2148">
        <w:rPr>
          <w:rFonts w:ascii="Times New Roman" w:hAnsi="Times New Roman" w:cs="Times New Roman"/>
          <w:sz w:val="18"/>
        </w:rPr>
        <w:t>rolnych (zgodnie z definicją małe gospodarstwo rolne to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 gospodarstwo o powierzchni gruntów rolnych mniejszej niż średnia w tym województwie; określoną na podstawie informacji ogłaszanej przez Prezesa ARiMR na podstawie przepisów o PS WPR za rok 2023. Tym samym w województwie kujawsko-pomorskim za małe gospodarstwo przyjmuje się gospodarstwo, którego powierzchnia jest mniejsza niż 17,29 ha.)</w:t>
      </w:r>
      <w:bookmarkEnd w:id="21"/>
      <w:r w:rsidRPr="00FB2148">
        <w:rPr>
          <w:rFonts w:ascii="Times New Roman" w:hAnsi="Times New Roman" w:cs="Times New Roman"/>
          <w:sz w:val="18"/>
        </w:rPr>
        <w:t>,</w:t>
      </w:r>
    </w:p>
    <w:p w14:paraId="39C4CE17" w14:textId="77777777" w:rsidR="00FB2148" w:rsidRPr="00B91E00" w:rsidRDefault="00FB2148" w:rsidP="00FB2148">
      <w:pPr>
        <w:pStyle w:val="Tekstprzypisudolnego"/>
        <w:rPr>
          <w:rFonts w:ascii="Arial Narrow" w:hAnsi="Arial Narrow"/>
          <w:sz w:val="18"/>
        </w:rPr>
      </w:pPr>
      <w:r w:rsidRPr="00FB2148">
        <w:rPr>
          <w:rFonts w:ascii="Times New Roman" w:hAnsi="Times New Roman" w:cs="Times New Roman"/>
          <w:sz w:val="18"/>
        </w:rPr>
        <w:t>- osoby poszukujące zatrudnienia np. mieszkańcy osiedli po PGR (W grupie osób poszukujących zatrudnienia będą zarówno bezrobotne aktywnie poszukujące zatrudnienia oraz osoby zarejestrowane w urzędzie pracy jako poszukujące pracy)</w:t>
      </w:r>
    </w:p>
  </w:footnote>
  <w:footnote w:id="7">
    <w:p w14:paraId="1426F11B" w14:textId="77777777" w:rsidR="00D80036" w:rsidRDefault="00D80036" w:rsidP="00D80036">
      <w:pPr>
        <w:pStyle w:val="Tekstprzypisudolnego"/>
        <w:jc w:val="both"/>
      </w:pPr>
      <w:r>
        <w:rPr>
          <w:rStyle w:val="Odwoanieprzypisudolnego"/>
        </w:rPr>
        <w:footnoteRef/>
      </w:r>
      <w:r>
        <w:t xml:space="preserve"> </w:t>
      </w:r>
      <w:r w:rsidRPr="00ED16F3">
        <w:rPr>
          <w:rFonts w:ascii="Times New Roman" w:eastAsia="Times New Roman" w:hAnsi="Times New Roman" w:cs="Times New Roman"/>
          <w:color w:val="000000"/>
        </w:rPr>
        <w:t>W tym ustępie należy wpisać wskaźniki jakie muszą zostać zrealizowane w ramach operacji, by mogła zostać wybrana do realizacji. Alternatywnie można powyższy ustęp usunąć z tego miejsca i dodać w § 7 jako tytuł IV „</w:t>
      </w:r>
      <w:r>
        <w:rPr>
          <w:rFonts w:ascii="Times New Roman" w:eastAsia="Times New Roman" w:hAnsi="Times New Roman" w:cs="Times New Roman"/>
          <w:color w:val="000000"/>
        </w:rPr>
        <w:t xml:space="preserve">IV. </w:t>
      </w:r>
      <w:r w:rsidRPr="00ED16F3">
        <w:rPr>
          <w:rFonts w:ascii="Times New Roman" w:eastAsia="Times New Roman" w:hAnsi="Times New Roman" w:cs="Times New Roman"/>
          <w:i/>
          <w:color w:val="000000"/>
        </w:rPr>
        <w:t>Pozostałe warunki przyznania pomocy</w:t>
      </w:r>
      <w:r w:rsidRPr="00ED16F3">
        <w:rPr>
          <w:rFonts w:ascii="Times New Roman" w:eastAsia="Times New Roman" w:hAnsi="Times New Roman" w:cs="Times New Roman"/>
          <w:color w:val="000000"/>
        </w:rPr>
        <w:t>”</w:t>
      </w:r>
      <w:r>
        <w:rPr>
          <w:rFonts w:ascii="Times New Roman" w:eastAsia="Times New Roman" w:hAnsi="Times New Roman" w:cs="Times New Roman"/>
          <w:color w:val="000000"/>
        </w:rPr>
        <w:t>.</w:t>
      </w:r>
    </w:p>
  </w:footnote>
  <w:footnote w:id="8">
    <w:p w14:paraId="34FC51E8" w14:textId="77777777" w:rsidR="00D80036" w:rsidRDefault="00D80036" w:rsidP="00D80036">
      <w:pPr>
        <w:pBdr>
          <w:top w:val="nil"/>
          <w:left w:val="nil"/>
          <w:bottom w:val="nil"/>
          <w:right w:val="nil"/>
          <w:between w:val="nil"/>
        </w:pBdr>
        <w:spacing w:after="0" w:line="240" w:lineRule="auto"/>
        <w:jc w:val="both"/>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Treść należy dostosować do tego, jakiego rodzaju kryteria wyboru operacji LGD przewidziała w ramach naboru (np. jeżeli nie przewidziano kryteriów dostępowych, sformułowanie „</w:t>
      </w:r>
      <w:r>
        <w:rPr>
          <w:rFonts w:ascii="Times New Roman" w:eastAsia="Times New Roman" w:hAnsi="Times New Roman" w:cs="Times New Roman"/>
          <w:i/>
          <w:color w:val="000000"/>
          <w:sz w:val="20"/>
          <w:szCs w:val="20"/>
        </w:rPr>
        <w:t>spełniania kryteriów dostępowych i</w:t>
      </w:r>
      <w:r>
        <w:rPr>
          <w:rFonts w:ascii="Times New Roman" w:eastAsia="Times New Roman" w:hAnsi="Times New Roman" w:cs="Times New Roman"/>
          <w:color w:val="000000"/>
          <w:sz w:val="20"/>
          <w:szCs w:val="20"/>
        </w:rPr>
        <w:t>” należy usunąć).</w:t>
      </w:r>
    </w:p>
  </w:footnote>
  <w:footnote w:id="9">
    <w:p w14:paraId="4EDEF47E"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Należy wpisać nazwy dokumentów wewnętrznych LGD regulujących przeprowadzenie oceny oraz podać link do miejsca na stronie internetowej LGD, gdzie te dokumenty zamieszczono.</w:t>
      </w:r>
    </w:p>
  </w:footnote>
  <w:footnote w:id="10">
    <w:p w14:paraId="4B87CA92"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Lista dokumentów jest zależna od formularza </w:t>
      </w:r>
      <w:proofErr w:type="spellStart"/>
      <w:r>
        <w:rPr>
          <w:rFonts w:ascii="Times New Roman" w:eastAsia="Times New Roman" w:hAnsi="Times New Roman" w:cs="Times New Roman"/>
          <w:color w:val="000000"/>
          <w:sz w:val="20"/>
          <w:szCs w:val="20"/>
        </w:rPr>
        <w:t>WoPP</w:t>
      </w:r>
      <w:proofErr w:type="spellEnd"/>
      <w:r>
        <w:rPr>
          <w:rFonts w:ascii="Times New Roman" w:eastAsia="Times New Roman" w:hAnsi="Times New Roman" w:cs="Times New Roman"/>
          <w:color w:val="000000"/>
          <w:sz w:val="20"/>
          <w:szCs w:val="20"/>
        </w:rPr>
        <w:t xml:space="preserve"> i dokumentów, które zostaną w nim wskazane, a także od kryteriów oceny operacji przyjętych przez LGD, które będą obowiązywać w ramach naboru.</w:t>
      </w:r>
    </w:p>
  </w:footnote>
  <w:footnote w:id="11">
    <w:p w14:paraId="337316F6"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Wpisać termin zgodny z procedurami danej LGD. Zgodnie z Wytycznymi podstawowymi termin ten nie może być krótszy niż 7 i dłuższy niż 14 dni.</w:t>
      </w:r>
    </w:p>
  </w:footnote>
  <w:footnote w:id="12">
    <w:p w14:paraId="61449FA0" w14:textId="77777777" w:rsidR="00D80036" w:rsidRDefault="00D80036" w:rsidP="00D80036">
      <w:pPr>
        <w:pStyle w:val="Tekstprzypisudolnego"/>
        <w:jc w:val="both"/>
      </w:pPr>
      <w:r w:rsidRPr="001C7DA0">
        <w:rPr>
          <w:rStyle w:val="Odwoanieprzypisudolnego"/>
          <w:rFonts w:ascii="Times New Roman" w:hAnsi="Times New Roman" w:cs="Times New Roman"/>
        </w:rPr>
        <w:footnoteRef/>
      </w:r>
      <w:r w:rsidRPr="001C7DA0">
        <w:rPr>
          <w:rFonts w:ascii="Times New Roman" w:hAnsi="Times New Roman" w:cs="Times New Roman"/>
        </w:rPr>
        <w:t xml:space="preserve"> Tj. dokument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D" w14:textId="77777777" w:rsidR="00253CFE" w:rsidRDefault="00253CFE">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D623F6"/>
    <w:multiLevelType w:val="multilevel"/>
    <w:tmpl w:val="BB9CFBF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8C7BDF"/>
    <w:multiLevelType w:val="multilevel"/>
    <w:tmpl w:val="FFB8EC5E"/>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0CB24224"/>
    <w:multiLevelType w:val="multilevel"/>
    <w:tmpl w:val="5A1C3A6C"/>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AD553F"/>
    <w:multiLevelType w:val="multilevel"/>
    <w:tmpl w:val="3548657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2B559D9"/>
    <w:multiLevelType w:val="multilevel"/>
    <w:tmpl w:val="5DA6316E"/>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7" w15:restartNumberingAfterBreak="0">
    <w:nsid w:val="16915D8D"/>
    <w:multiLevelType w:val="hybridMultilevel"/>
    <w:tmpl w:val="5FCED696"/>
    <w:lvl w:ilvl="0" w:tplc="76F89A7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9" w15:restartNumberingAfterBreak="0">
    <w:nsid w:val="1749051C"/>
    <w:multiLevelType w:val="multilevel"/>
    <w:tmpl w:val="7B4C9E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8EE1D7F"/>
    <w:multiLevelType w:val="multilevel"/>
    <w:tmpl w:val="91F862EE"/>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1" w15:restartNumberingAfterBreak="0">
    <w:nsid w:val="1D283188"/>
    <w:multiLevelType w:val="multilevel"/>
    <w:tmpl w:val="E844133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E747003"/>
    <w:multiLevelType w:val="hybridMultilevel"/>
    <w:tmpl w:val="EC12025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36D5762"/>
    <w:multiLevelType w:val="multilevel"/>
    <w:tmpl w:val="46B037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25BC550D"/>
    <w:multiLevelType w:val="multilevel"/>
    <w:tmpl w:val="323C8B7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6" w15:restartNumberingAfterBreak="0">
    <w:nsid w:val="279834D2"/>
    <w:multiLevelType w:val="hybridMultilevel"/>
    <w:tmpl w:val="45C4DC1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7C4A2D"/>
    <w:multiLevelType w:val="multilevel"/>
    <w:tmpl w:val="BA38961A"/>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18" w15:restartNumberingAfterBreak="0">
    <w:nsid w:val="28A80133"/>
    <w:multiLevelType w:val="multilevel"/>
    <w:tmpl w:val="5CCA0F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0" w15:restartNumberingAfterBreak="0">
    <w:nsid w:val="325D4799"/>
    <w:multiLevelType w:val="multilevel"/>
    <w:tmpl w:val="0FC2E6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5164547"/>
    <w:multiLevelType w:val="multilevel"/>
    <w:tmpl w:val="D108AE8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5553D26"/>
    <w:multiLevelType w:val="multilevel"/>
    <w:tmpl w:val="129C38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5B40979"/>
    <w:multiLevelType w:val="multilevel"/>
    <w:tmpl w:val="5388F3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7EB6B2A"/>
    <w:multiLevelType w:val="multilevel"/>
    <w:tmpl w:val="F500965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D204754"/>
    <w:multiLevelType w:val="multilevel"/>
    <w:tmpl w:val="4C40B520"/>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7" w15:restartNumberingAfterBreak="0">
    <w:nsid w:val="3E9C39B9"/>
    <w:multiLevelType w:val="multilevel"/>
    <w:tmpl w:val="436C00E8"/>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8" w15:restartNumberingAfterBreak="0">
    <w:nsid w:val="417C6B5A"/>
    <w:multiLevelType w:val="multilevel"/>
    <w:tmpl w:val="6B32F90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43E1468F"/>
    <w:multiLevelType w:val="multilevel"/>
    <w:tmpl w:val="8BCED78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0" w15:restartNumberingAfterBreak="0">
    <w:nsid w:val="4923027B"/>
    <w:multiLevelType w:val="multilevel"/>
    <w:tmpl w:val="CF28CF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F4E3843"/>
    <w:multiLevelType w:val="multilevel"/>
    <w:tmpl w:val="495A67A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4FE67B5E"/>
    <w:multiLevelType w:val="multilevel"/>
    <w:tmpl w:val="1526B59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3" w15:restartNumberingAfterBreak="0">
    <w:nsid w:val="55E62234"/>
    <w:multiLevelType w:val="multilevel"/>
    <w:tmpl w:val="A3FCA5D4"/>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4" w15:restartNumberingAfterBreak="0">
    <w:nsid w:val="58167BD5"/>
    <w:multiLevelType w:val="multilevel"/>
    <w:tmpl w:val="EDFA35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9CB03FA"/>
    <w:multiLevelType w:val="hybridMultilevel"/>
    <w:tmpl w:val="D50A67E6"/>
    <w:lvl w:ilvl="0" w:tplc="92A090F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6" w15:restartNumberingAfterBreak="0">
    <w:nsid w:val="5B867534"/>
    <w:multiLevelType w:val="multilevel"/>
    <w:tmpl w:val="3E5CC508"/>
    <w:lvl w:ilvl="0">
      <w:start w:val="1"/>
      <w:numFmt w:val="upperRoman"/>
      <w:pStyle w:val="Paragraf"/>
      <w:lvlText w:val="%1."/>
      <w:lvlJc w:val="left"/>
      <w:pPr>
        <w:ind w:left="1004" w:hanging="720"/>
      </w:pPr>
      <w:rPr>
        <w:b/>
      </w:rPr>
    </w:lvl>
    <w:lvl w:ilvl="1">
      <w:start w:val="1"/>
      <w:numFmt w:val="lowerLetter"/>
      <w:pStyle w:val="Ustp0"/>
      <w:lvlText w:val="%2."/>
      <w:lvlJc w:val="left"/>
      <w:pPr>
        <w:ind w:left="1364" w:hanging="360"/>
      </w:pPr>
    </w:lvl>
    <w:lvl w:ilvl="2">
      <w:start w:val="1"/>
      <w:numFmt w:val="lowerRoman"/>
      <w:pStyle w:val="Ustp"/>
      <w:lvlText w:val="%3."/>
      <w:lvlJc w:val="right"/>
      <w:pPr>
        <w:ind w:left="2084" w:hanging="180"/>
      </w:pPr>
    </w:lvl>
    <w:lvl w:ilvl="3">
      <w:start w:val="1"/>
      <w:numFmt w:val="decimal"/>
      <w:pStyle w:val="Punkt"/>
      <w:lvlText w:val="%4."/>
      <w:lvlJc w:val="left"/>
      <w:pPr>
        <w:ind w:left="2804" w:hanging="360"/>
      </w:pPr>
    </w:lvl>
    <w:lvl w:ilvl="4">
      <w:start w:val="1"/>
      <w:numFmt w:val="lowerLetter"/>
      <w:lvlText w:val="%5."/>
      <w:lvlJc w:val="left"/>
      <w:pPr>
        <w:ind w:left="3524" w:hanging="360"/>
      </w:pPr>
    </w:lvl>
    <w:lvl w:ilvl="5">
      <w:start w:val="1"/>
      <w:numFmt w:val="lowerRoman"/>
      <w:pStyle w:val="Litera"/>
      <w:lvlText w:val="%6."/>
      <w:lvlJc w:val="right"/>
      <w:pPr>
        <w:ind w:left="4244" w:hanging="180"/>
      </w:pPr>
    </w:lvl>
    <w:lvl w:ilvl="6">
      <w:start w:val="1"/>
      <w:numFmt w:val="decimal"/>
      <w:lvlText w:val="%7."/>
      <w:lvlJc w:val="left"/>
      <w:pPr>
        <w:ind w:left="4964" w:hanging="360"/>
      </w:pPr>
    </w:lvl>
    <w:lvl w:ilvl="7">
      <w:start w:val="1"/>
      <w:numFmt w:val="lowerLetter"/>
      <w:pStyle w:val="Zdanie"/>
      <w:lvlText w:val="%8."/>
      <w:lvlJc w:val="left"/>
      <w:pPr>
        <w:ind w:left="5684" w:hanging="360"/>
      </w:pPr>
    </w:lvl>
    <w:lvl w:ilvl="8">
      <w:start w:val="1"/>
      <w:numFmt w:val="lowerRoman"/>
      <w:lvlText w:val="%9."/>
      <w:lvlJc w:val="right"/>
      <w:pPr>
        <w:ind w:left="6404" w:hanging="180"/>
      </w:pPr>
    </w:lvl>
  </w:abstractNum>
  <w:abstractNum w:abstractNumId="37" w15:restartNumberingAfterBreak="0">
    <w:nsid w:val="5BEC496F"/>
    <w:multiLevelType w:val="multilevel"/>
    <w:tmpl w:val="FA427D3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8"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64B14B2"/>
    <w:multiLevelType w:val="multilevel"/>
    <w:tmpl w:val="472A6C5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0" w15:restartNumberingAfterBreak="0">
    <w:nsid w:val="69117C23"/>
    <w:multiLevelType w:val="multilevel"/>
    <w:tmpl w:val="2E305BC0"/>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1" w15:restartNumberingAfterBreak="0">
    <w:nsid w:val="71DB38BD"/>
    <w:multiLevelType w:val="multilevel"/>
    <w:tmpl w:val="B29CA7A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2" w15:restartNumberingAfterBreak="0">
    <w:nsid w:val="764D426E"/>
    <w:multiLevelType w:val="multilevel"/>
    <w:tmpl w:val="7BD868E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3" w15:restartNumberingAfterBreak="0">
    <w:nsid w:val="79C01BFA"/>
    <w:multiLevelType w:val="multilevel"/>
    <w:tmpl w:val="F09E5CA8"/>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AD753BD"/>
    <w:multiLevelType w:val="multilevel"/>
    <w:tmpl w:val="716CC8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09820366">
    <w:abstractNumId w:val="36"/>
  </w:num>
  <w:num w:numId="2" w16cid:durableId="1708793915">
    <w:abstractNumId w:val="44"/>
  </w:num>
  <w:num w:numId="3" w16cid:durableId="1312825385">
    <w:abstractNumId w:val="5"/>
  </w:num>
  <w:num w:numId="4" w16cid:durableId="841512093">
    <w:abstractNumId w:val="17"/>
  </w:num>
  <w:num w:numId="5" w16cid:durableId="1511943755">
    <w:abstractNumId w:val="30"/>
  </w:num>
  <w:num w:numId="6" w16cid:durableId="475340937">
    <w:abstractNumId w:val="9"/>
  </w:num>
  <w:num w:numId="7" w16cid:durableId="361711508">
    <w:abstractNumId w:val="22"/>
  </w:num>
  <w:num w:numId="8" w16cid:durableId="1043335965">
    <w:abstractNumId w:val="27"/>
  </w:num>
  <w:num w:numId="9" w16cid:durableId="75175599">
    <w:abstractNumId w:val="24"/>
  </w:num>
  <w:num w:numId="10" w16cid:durableId="805851289">
    <w:abstractNumId w:val="18"/>
  </w:num>
  <w:num w:numId="11" w16cid:durableId="1907260489">
    <w:abstractNumId w:val="34"/>
  </w:num>
  <w:num w:numId="12" w16cid:durableId="1499036357">
    <w:abstractNumId w:val="16"/>
  </w:num>
  <w:num w:numId="13" w16cid:durableId="603809138">
    <w:abstractNumId w:val="37"/>
  </w:num>
  <w:num w:numId="14" w16cid:durableId="1757021747">
    <w:abstractNumId w:val="14"/>
  </w:num>
  <w:num w:numId="15" w16cid:durableId="272202993">
    <w:abstractNumId w:val="8"/>
  </w:num>
  <w:num w:numId="16" w16cid:durableId="1823425051">
    <w:abstractNumId w:val="0"/>
  </w:num>
  <w:num w:numId="17" w16cid:durableId="2101288547">
    <w:abstractNumId w:val="43"/>
  </w:num>
  <w:num w:numId="18" w16cid:durableId="187722804">
    <w:abstractNumId w:val="35"/>
  </w:num>
  <w:num w:numId="19" w16cid:durableId="251353368">
    <w:abstractNumId w:val="19"/>
  </w:num>
  <w:num w:numId="20" w16cid:durableId="465317067">
    <w:abstractNumId w:val="4"/>
  </w:num>
  <w:num w:numId="21" w16cid:durableId="1871920127">
    <w:abstractNumId w:val="31"/>
  </w:num>
  <w:num w:numId="22" w16cid:durableId="1619333174">
    <w:abstractNumId w:val="15"/>
  </w:num>
  <w:num w:numId="23" w16cid:durableId="1684623452">
    <w:abstractNumId w:val="41"/>
  </w:num>
  <w:num w:numId="24" w16cid:durableId="1916162079">
    <w:abstractNumId w:val="39"/>
  </w:num>
  <w:num w:numId="25" w16cid:durableId="866404877">
    <w:abstractNumId w:val="33"/>
  </w:num>
  <w:num w:numId="26" w16cid:durableId="1718703020">
    <w:abstractNumId w:val="3"/>
  </w:num>
  <w:num w:numId="27" w16cid:durableId="1589607989">
    <w:abstractNumId w:val="28"/>
  </w:num>
  <w:num w:numId="28" w16cid:durableId="400446386">
    <w:abstractNumId w:val="10"/>
  </w:num>
  <w:num w:numId="29" w16cid:durableId="1473133564">
    <w:abstractNumId w:val="26"/>
  </w:num>
  <w:num w:numId="30" w16cid:durableId="976185778">
    <w:abstractNumId w:val="40"/>
  </w:num>
  <w:num w:numId="31" w16cid:durableId="1148594708">
    <w:abstractNumId w:val="6"/>
  </w:num>
  <w:num w:numId="32" w16cid:durableId="657999000">
    <w:abstractNumId w:val="42"/>
  </w:num>
  <w:num w:numId="33" w16cid:durableId="1717772271">
    <w:abstractNumId w:val="32"/>
  </w:num>
  <w:num w:numId="34" w16cid:durableId="328214382">
    <w:abstractNumId w:val="11"/>
  </w:num>
  <w:num w:numId="35" w16cid:durableId="1386562846">
    <w:abstractNumId w:val="1"/>
  </w:num>
  <w:num w:numId="36" w16cid:durableId="145243220">
    <w:abstractNumId w:val="21"/>
  </w:num>
  <w:num w:numId="37" w16cid:durableId="1592199832">
    <w:abstractNumId w:val="23"/>
  </w:num>
  <w:num w:numId="38" w16cid:durableId="1922248536">
    <w:abstractNumId w:val="45"/>
  </w:num>
  <w:num w:numId="39" w16cid:durableId="1912419673">
    <w:abstractNumId w:val="46"/>
  </w:num>
  <w:num w:numId="40" w16cid:durableId="1780759381">
    <w:abstractNumId w:val="20"/>
  </w:num>
  <w:num w:numId="41" w16cid:durableId="755908687">
    <w:abstractNumId w:val="2"/>
  </w:num>
  <w:num w:numId="42" w16cid:durableId="1349605076">
    <w:abstractNumId w:val="38"/>
  </w:num>
  <w:num w:numId="43" w16cid:durableId="146439949">
    <w:abstractNumId w:val="25"/>
  </w:num>
  <w:num w:numId="44" w16cid:durableId="306209184">
    <w:abstractNumId w:val="7"/>
  </w:num>
  <w:num w:numId="45" w16cid:durableId="411125155">
    <w:abstractNumId w:val="29"/>
  </w:num>
  <w:num w:numId="46" w16cid:durableId="698160062">
    <w:abstractNumId w:val="13"/>
  </w:num>
  <w:num w:numId="47" w16cid:durableId="2027148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04208601">
    <w:abstractNumId w:val="1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CFE"/>
    <w:rsid w:val="00002CA3"/>
    <w:rsid w:val="0001169E"/>
    <w:rsid w:val="000251DF"/>
    <w:rsid w:val="00043F41"/>
    <w:rsid w:val="000E0DEE"/>
    <w:rsid w:val="000F2F4A"/>
    <w:rsid w:val="001003D2"/>
    <w:rsid w:val="00153B82"/>
    <w:rsid w:val="00166BB2"/>
    <w:rsid w:val="00170519"/>
    <w:rsid w:val="001B2A8F"/>
    <w:rsid w:val="001D094B"/>
    <w:rsid w:val="001D1425"/>
    <w:rsid w:val="001D4BD7"/>
    <w:rsid w:val="00222B55"/>
    <w:rsid w:val="002240C5"/>
    <w:rsid w:val="00224EFF"/>
    <w:rsid w:val="002461C8"/>
    <w:rsid w:val="0024629F"/>
    <w:rsid w:val="00252BBC"/>
    <w:rsid w:val="00253CFE"/>
    <w:rsid w:val="00284883"/>
    <w:rsid w:val="00285004"/>
    <w:rsid w:val="002D0AAA"/>
    <w:rsid w:val="002D4CBB"/>
    <w:rsid w:val="002D530B"/>
    <w:rsid w:val="002E09B6"/>
    <w:rsid w:val="00300365"/>
    <w:rsid w:val="00316EEF"/>
    <w:rsid w:val="00320E21"/>
    <w:rsid w:val="003441B0"/>
    <w:rsid w:val="00391B53"/>
    <w:rsid w:val="003A514F"/>
    <w:rsid w:val="003C0531"/>
    <w:rsid w:val="003C62B2"/>
    <w:rsid w:val="00402239"/>
    <w:rsid w:val="0040361D"/>
    <w:rsid w:val="00413444"/>
    <w:rsid w:val="0043342C"/>
    <w:rsid w:val="00474D57"/>
    <w:rsid w:val="004A0584"/>
    <w:rsid w:val="004B0418"/>
    <w:rsid w:val="004B741C"/>
    <w:rsid w:val="004F6A84"/>
    <w:rsid w:val="00530188"/>
    <w:rsid w:val="005302E7"/>
    <w:rsid w:val="005A2592"/>
    <w:rsid w:val="005B670C"/>
    <w:rsid w:val="005C45B8"/>
    <w:rsid w:val="005E2A5C"/>
    <w:rsid w:val="0061298D"/>
    <w:rsid w:val="0064196E"/>
    <w:rsid w:val="00641FF8"/>
    <w:rsid w:val="00686D88"/>
    <w:rsid w:val="006B4E2D"/>
    <w:rsid w:val="006F7148"/>
    <w:rsid w:val="00714F72"/>
    <w:rsid w:val="00715FBF"/>
    <w:rsid w:val="00721EB4"/>
    <w:rsid w:val="00734A4B"/>
    <w:rsid w:val="007426E5"/>
    <w:rsid w:val="00742A81"/>
    <w:rsid w:val="00745807"/>
    <w:rsid w:val="007663AF"/>
    <w:rsid w:val="00771225"/>
    <w:rsid w:val="007C3174"/>
    <w:rsid w:val="007C7676"/>
    <w:rsid w:val="00857F06"/>
    <w:rsid w:val="00887875"/>
    <w:rsid w:val="00895D26"/>
    <w:rsid w:val="008A2EE1"/>
    <w:rsid w:val="008B3204"/>
    <w:rsid w:val="008B3C63"/>
    <w:rsid w:val="008C4C53"/>
    <w:rsid w:val="00942577"/>
    <w:rsid w:val="009853EC"/>
    <w:rsid w:val="009867C0"/>
    <w:rsid w:val="009B4260"/>
    <w:rsid w:val="00A2768B"/>
    <w:rsid w:val="00A7249B"/>
    <w:rsid w:val="00AB5C0A"/>
    <w:rsid w:val="00AC7892"/>
    <w:rsid w:val="00AE5C35"/>
    <w:rsid w:val="00B639CB"/>
    <w:rsid w:val="00B67ABF"/>
    <w:rsid w:val="00B840A9"/>
    <w:rsid w:val="00BB3B9E"/>
    <w:rsid w:val="00BC280F"/>
    <w:rsid w:val="00BC4CCD"/>
    <w:rsid w:val="00BF7D7E"/>
    <w:rsid w:val="00C2074C"/>
    <w:rsid w:val="00C4460C"/>
    <w:rsid w:val="00C91B29"/>
    <w:rsid w:val="00CC721A"/>
    <w:rsid w:val="00CD65AF"/>
    <w:rsid w:val="00CE32F4"/>
    <w:rsid w:val="00D60667"/>
    <w:rsid w:val="00D672C5"/>
    <w:rsid w:val="00D80036"/>
    <w:rsid w:val="00DC5DDA"/>
    <w:rsid w:val="00DF0028"/>
    <w:rsid w:val="00E1414C"/>
    <w:rsid w:val="00E37EBD"/>
    <w:rsid w:val="00E46A3B"/>
    <w:rsid w:val="00EC35D3"/>
    <w:rsid w:val="00EC64F1"/>
    <w:rsid w:val="00F47C1C"/>
    <w:rsid w:val="00F54527"/>
    <w:rsid w:val="00F60AD1"/>
    <w:rsid w:val="00F779C0"/>
    <w:rsid w:val="00F9603A"/>
    <w:rsid w:val="00F97C76"/>
    <w:rsid w:val="00FA23FC"/>
    <w:rsid w:val="00FB2148"/>
    <w:rsid w:val="00FB69A6"/>
    <w:rsid w:val="00FB7B62"/>
    <w:rsid w:val="00FD1C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D4A14"/>
  <w15:docId w15:val="{7B9E02E9-403D-4426-9F6D-4364CDEF5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035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gd.ziemiagotyku.com/lsr-2023-2029/procedury/"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pl/web/rolnictwo/wytyczne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gov.pl/web/arimr/platforma-uslug-elektronicznych"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gd.ziemiagotyku.com/lsr-2023-2029/lokalna-strategia-rozwoju-2023-202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JLvwkotzLTh22pgxAUPqd0bC8Q==">CgMxLjAaJwoBMBIiCiAIBCocCgtBQUFCVnVELXhBQRAIGgtBQUFCVnVELXhBQRonCgExEiIKIAgEKhwKC0FBQUJWdUQteEFBEAgaC0FBQUJWdUQteEFFGicKATISIgogCAQqHAoLQUFBQlZ1RC13LTQQCBoLQUFBQlZ1RC13LTQaJwoBMxIiCiAIBCocCgtBQUFCVnVELXctNBAIGgtBQUFCVnVELXctOBoaCgE0EhUKEwgEKg8KC0FBQUJWdUQteEJrEAEaGgoBNRIVChMIBCoPCgtBQUFCVnVELXhCaxABGhoKATYSFQoTCAQqDwoLQUFBQlZ1RC14QmsQARovCgE3EioKEwgEKg8KC0FBQUJWdUQtd19VEAQKEwgEKg8KC0FBQUJWdUQteEJrEAEaJwoBOBIiCiAIBCocCgtBQUFCVnVELXhCYxAIGgtBQUFCVnVELXhCYxonCgE5EiIKIAgEKhwKC0FBQUJWdUQteEJjEAgaC0FBQUJWdUQteEJnGhsKAjEwEhUKEwgEKg8KC0FBQUJWdUQtdy0wEAEaGwoCMTESFQoTCAQqDwoLQUFBQlZ1RC13LTAQARobCgIxMhIVChMIBCoPCgtBQUFCVnVELXctMBABGhsKAjEzEhUKEwgEKg8KC0FBQUJWdUQtd18wEAIaKAoCMTQSIgogCAQqHAoLQUFBQlZ1RC14QlUQCBoLQUFBQlZ1RC14QlUaKAoCMTUSIgogCAQqHAoLQUFBQlZ1RC14QlUQCBoLQUFBQlZ1RC14QlkaGwoCMTYSFQoTCAQqDwoLQUFBQlZ1RC14QWMQBBooCgIxNxIiCiAIBCocCgtBQUFCVnVELXdfaxAIGgtBQUFCVnVELXdfaxooCgIxOBIiCiAIBCocCgtBQUFCVnVELXdfaxAIGgtBQUFCVnVELXdfbxobCgIxORIVChMIBCoPCgtBQUFCVnVELXhBYxAEGigKAjIwEiIKIAgEKhwKC0FBQUJWdUQteEE0EAgaC0FBQUJWdUQteEE0GigKAjIxEiIKIAgEKhwKC0FBQUJWdUQteEE0EAgaC0FBQUJWdUQteEE4GhsKAjIyEhUKEwgEKg8KC0FBQUJWdUQtd19JEAEaGwoCMjMSFQoTCAQqDwoLQUFBQlZ1RC13X0kQAhooCgIyNBIiCiAIBCocCgtBQUFCVnVELXhBdxAIGgtBQUFCVnVELXhBdxooCgIyNRIiCiAIBCocCgtBQUFCVnVELXhCTRAIGgtBQUFCVnVELXhCTRooCgIyNhIiCiAIBCocCgtBQUFCVnVELXhCTRAIGgtBQUFCVnVELXhCURobCgIyNxIVChMIBCoPCgtBQUFCVnVELXhBSRACGhsKAjI4EhUKEwgEKg8KC0FBQUJWdUQteEFJEAIaKAoCMjkSIgogCAQqHAoLQUFBQlZ1RC14QTAQCBoLQUFBQlZ1RC14QTAaKAoCMzASIgogCAQqHAoLQUFBQlZ1RC14QXMQCBoLQUFBQlZ1RC14QXMaGwoCMzESFQoTCAQqDwoLQUFBQlZ1RC14QUkQAhooCgIzMhIiCiAIBCocCgtBQUFCVnVELXdfQRAIGgtBQUFCVnVELXdfQRooCgIzMxIiCiAIBCocCgtBQUFCVnVELXdfQRAIGgtBQUFCVnVELXdfRRobCgIzNBIVChMIBCoPCgtBQUFCUmFRUWZtQRACGigKAjM1EiIKIAgEKhwKC0FBQUJWdUQtd19ZEAgaC0FBQUJWdUQtd19ZGigKAjM2EiIKIAgEKhwKC0FBQUJWdUQtd19ZEAgaC0FBQUJWdUQtd19jGigKAjM3EiIKIAgEKhwKC0FBQUJSYVFRZm1rEAgaC0FBQUJSYVFRZm1rGhsKAjM4EhUKEwgEKg8KC0FBQUJWdUQteEJJEAEaGwoCMzkSFQoTCAQqDwoLQUFBQlZ1RC14QkkQARobCgI0MBIVChMIBCoPCgtBQUFCVnVELXhCSRABGhsKAjQxEhUKEwgEKg8KC0FBQUJWdUQteEJJEAEaGwoCNDISFQoTCAQqDwoLQUFBQlZ1RC14QkkQARobCgI0MxIVChMIBCoPCgtBQUFCVnVELXhCSRABGhsKAjQ0EhUKEwgEKg8KC0FBQUJWdUQteEJJEAEaGwoCNDUSFQoTCAQqDwoLQUFBQlZ1RC14QkkQARobCgI0NhIVChMIBCoPCgtBQUFCVnVELXhCSRABGhsKAjQ3EhUKEwgEKg8KC0FBQUJWdUQteEJJEAEaGwoCNDgSFQoTCAQqDwoLQUFBQlZ1RC14QkkQARobCgI0ORIVChMIBCoPCgtBQUFCVnVELXhCSRABGhsKAjUwEhUKEwgEKg8KC0FBQUJWdUQteEJJEAEaGwoCNTESFQoTCAQqDwoLQUFBQlZ1RC14QkkQARobCgI1MhIVChMIBCoPCgtBQUFCVnVELXhCSRABGhsKAjUzEhUKEwgEKg8KC0FBQUJWdUQteEJJEAEaGwoCNTQSFQoTCAQqDwoLQUFBQlZ1RC14QkkQARobCgI1NRIVChMIBCoPCgtBQUFCVnVELXhCSRABGhsKAjU2EhUKEwgEKg8KC0FBQUJWdUQteEJJEAEaGwoCNTcSFQoTCAQqDwoLQUFBQlZ1RC14QkkQARobCgI1OBIVChMIBCoPCgtBQUFCVnVELXhCSRABGhsKAjU5EhUKEwgEKg8KC0FBQUJWdUQteEJJEAEaGwoCNjASFQoTCAQqDwoLQUFBQlZ1RC14QkkQARobCgI2MRIVChMIBCoPCgtBQUFCVnVELXhCSRABGhsKAjYyEhUKEwgEKg8KC0FBQUJWdUQteEJJEAEaKAoCNjMSIgogCAQqHAoLQUFBQlZ1RC14QWsQCBoLQUFBQlZ1RC14QWsaKAoCNjQSIgogCAQqHAoLQUFBQlZ1RC14QWsQCBoLQUFBQlZ1RC14QW8aKAoCNjUSIgogCAQqHAoLQUFBQlZ1RC14QnMQCBoLQUFBQlZ1RC14QnMaKAoCNjYSIgogCAQqHAoLQUFBQlZ1RC14QnMQCBoLQUFBQlZ1RC14QncaGwoCNjcSFQoTCAQqDwoLQUFBQlZ1RC13LXcQBBooCgI2OBIiCiAIBCocCgtBQUFCVnVELXhBVRAIGgtBQUFCVnVELXhBVRooCgI2ORIiCiAIBCocCgtBQUFCVnVELXhBVRAIGgtBQUFCVnVELXhBWRooCgI3MBIiCiAIBCocCgtBQUFCVnVELXhCQRAIGgtBQUFCVnVELXhCQRooCgI3MRIiCiAIBCocCgtBQUFCVnVELXhCQRAIGgtBQUFCVnVELXhCRRobCgI3MhIVChMIBCoPCgtBQUFCVnVELXhBZxABGigKAjczEiIKIAgEKhwKC0FBQUJWdUQteEFNEAgaC0FBQUJWdUQteEFNGigKAjc0EiIKIAgEKhwKC0FBQUJWdUQteEFNEAgaC0FBQUJWdUQteEFRGhsKAjc1EhUKEwgEKg8KC0FBQUJWdUQtd19nEAEaKAoCNzYSIgogCAQqHAoLQUFBQlZ1RC13XzQQCBoLQUFBQlZ1RC13XzQaKAoCNzcSIgogCAQqHAoLQUFBQlZ1RC13X00QCBoLQUFBQlZ1RC13X00aKAoCNzgSIgogCAQqHAoLQUFBQlZ1RC13X00QCBoLQUFBQlZ1RC13X1EaGwoCNzkSFQoTCAQqDwoLQUFBQlZ1RC14Qm8QARobCgI4MBIVChMIBCoPCgtBQUFCVnVELXhCbxABGhsKAjgxEhUKEwgEKg8KC0FBQUJWdUQteEJvEAEaKAoCODISIgogCAQqHAoLQUFBQlZ1RC13X3MQCBoLQUFBQlZ1RC13X3MaKAoCODMSIgogCAQqHAoLQUFBQlZ1RC13X3MQCBoLQUFBQlZ1RC13X3ciogQKC0FBQUJWdUQteEJrEssDCgtBQUFCVnVELXhCaxILQUFBQlZ1RC14QmsaDQoJdGV4dC9odG1sEgAiDgoKdGV4dC9wbGFpbhIAKkUKDFBhd2XFgiBSb2Rhaxo1Ly9zc2wuZ3N0YXRpYy5jb20vZG9jcy9jb21tb24vYmx1ZV9zaWxob3VldHRlOTYtMC5wbmcwgNiFhqIyOIDYhYaiMkqlAQokYXBwbGljYXRpb24vdm5kLmdvb2dsZS1hcHBzLmRvY3MubWRzGn3C19rkAXcadQpxCmtpbndlc3R5Y2phIOKAkyBuYWJ5Y2llIHNrxYJhZG5pa8OzdyBtYWrEhXRrb3d5Y2gsIHcgdHltIHByYXcgbWFqxIV0a293eWNoIChucC4gbGljZW5jamksIHpuYWvDs3cgdG93YXJvd3ljaBABGAEQAXJHCgxQYXdlxYIgUm9kYWsaNwo1Ly9zc2wuZ3N0YXRpYy5jb20vZG9jcy9jb21tb24vYmx1ZV9zaWxob3VldHRlOTYtMC5wbmd4AIIBNXN1Z2dlc3RJZEltcG9ydDE0OTRmYmI4LWI0ZjAtNDM5MS1hNDdjLThmZDIxNGM5YjhmN18xiAEBmgEGCAAQABgAsAEAuAEBGIDYhYaiMiCA2IWGojIwAEI1c3VnZ2VzdElkSW1wb3J0MTQ5NGZiYjgtYjRmMC00MzkxLWE0N2MtOGZkMjE0YzliOGY3XzEisgMKC0FBQUJWdUQtdy13EtoCCgtBQUFCVnVELXctdxILQUFBQlZ1RC13LXcaDQoJdGV4dC9odG1sEgAiDgoKdGV4dC9wbGFpbhIAKkUKDFBhd2XFgiBSb2Rhaxo1Ly9zc2wuZ3N0YXRpYy5jb20vZG9jcy9jb21tb24vYmx1ZV9zaWxob3VldHRlOTYtMC5wbmcw4J/gtJwyOOCf4LScMko0CiRhcHBsaWNhdGlvbi92bmQuZ29vZ2xlLWFwcHMuZG9jcy5tZHMaDMLX2uQBBiIECAMQAXJHCgxQYXdlxYIgUm9kYWsaNwo1Ly9zc2wuZ3N0YXRpYy5jb20vZG9jcy9jb21tb24vYmx1ZV9zaWxob3VldHRlOTYtMC5wbmd4AIIBNnN1Z2dlc3RJZEltcG9ydDE0OTRmYmI4LWI0ZjAtNDM5MS1hNDdjLThmZDIxNGM5YjhmN18zN4gBAZoBBggAEAAYALABALgBARjgn+C0nDIg4J/gtJwyMABCNnN1Z2dlc3RJZEltcG9ydDE0OTRmYmI4LWI0ZjAtNDM5MS1hNDdjLThmZDIxNGM5YjhmN18zNyLpBAoLQUFBQlZ1RC13X2sSvwQKC0FBQUJWdUQtd19rEgtBQUFCVnVELXdfaxokCgl0ZXh0L2h0bWwSFyhTTEdELVREQik8YnI+cG9ncnViacSHIiIKCnRleHQvcGxhaW4SFChTTEdELVREQikKcG9ncnViacSHKkMKCkxHRCBUeWdpZWwaNS8vc3NsLmdzdGF0aWMuY29tL2RvY3MvY29tbW9uL2JsdWVfc2lsaG91ZXR0ZTk2LTAucG5nMODz4O+hMjig/K2GojJCjgIKC0FBQUJWdUQtd19vEgtBQUFCVnVELXdfaxoXCgl0ZXh0L2h0bWwSCnBvZ3J1Ymlvbm8iGAoKdGV4dC9wbGFpbhIKcG9ncnViaW9ubypFCgxQYXdlxYIgUm9kYWsaNS8vc3NsLmdzdGF0aWMuY29tL2RvY3MvY29tbW9uL2JsdWVfc2lsaG91ZXR0ZTk2LTAucG5nMKD8rYaiMjig/K2GojJyRwoMUGF3ZcWCIFJvZGFrGjcKNS8vc3NsLmdzdGF0aWMuY29tL2RvY3MvY29tbW9uL2JsdWVfc2lsaG91ZXR0ZTk2LTAucG5neACIAQGaAQYIABAAGACqAQwSCnBvZ3J1Ymlvbm+wAQC4AQFyRQoKTEdEIFR5Z2llbBo3CjUvL3NzbC5nc3RhdGljLmNvbS9kb2NzL2NvbW1vbi9ibHVlX3NpbGhvdWV0dGU5Ni0wLnBuZ3gAiAEBmgEGCAAQABgAqgEZEhcoU0xHRC1UREIpPGJyPnBvZ3J1YmnEh7ABALgBARjg8+DvoTIgoPythqIyMABCCGtpeC5jbXQ5IusICgtBQUFCVnVELXhBTRLACAoLQUFBQlZ1RC14QU0SC0FBQUJWdUQteEFNGssBCgl0ZXh0L2h0bWwSvQEoU0xHRC1UREIpPGJyPk1vxbxlIHBvZGHEhyBpbmZvcm1hY2rEmSwgxbxlIG11c3rEhSBtaWXEhyBuYWRhbnkgbnIgRVAsIMW8ZWJ5IHcgb2fDs2xlIHdlasWbxIcgZG8gc3lzdGVtdSBQVUUgKMW8ZWJ5IHBvdGVtIG5pZSBva2F6YcWCbyBzacSZLCDFvGUgbmllIG1vZ8SFIHrFgm/FvHnEhyB3bmlvc2t1IGJvIG5pZSBtYWrEhSBFUCkiyQEKCnRleHQvcGxhaW4SugEoU0xHRC1UREIpCk1vxbxlIHBvZGHEhyBpbmZvcm1hY2rEmSwgxbxlIG11c3rEhSBtaWXEhyBuYWRhbnkgbnIgRVAsIMW8ZWJ5IHcgb2fDs2xlIHdlasWbxIcgZG8gc3lzdGVtdSBQVUUgKMW8ZWJ5IHBvdGVtIG5pZSBva2F6YcWCbyBzacSZLCDFvGUgbmllIG1vZ8SFIHrFgm/FvHnEhyB3bmlvc2t1IGJvIG5pZSBtYWrEhSBFUCkqQwoKTEdEIFR5Z2llbBo1Ly9zc2wuZ3N0YXRpYy5jb20vZG9jcy9jb21tb24vYmx1ZV9zaWxob3VldHRlOTYtMC5wbmcwwNKx8aEyOIDRsYaiMkKXAgoLQUFBQlZ1RC14QVESC0FBQUJWdUQteEFNGhoKCXRleHQvaHRtbBINRG9kYW5vIHpkYW5pZSIbCgp0ZXh0L3BsYWluEg1Eb2Rhbm8gemRhbmllKkUKDFBhd2XFgiBSb2Rhaxo1Ly9zc2wuZ3N0YXRpYy5jb20vZG9jcy9jb21tb24vYmx1ZV9zaWxob3VldHRlOTYtMC5wbmcwgNGxhqIyOIDRsYaiMnJHCgxQYXdlxYIgUm9kYWsaNwo1Ly9zc2wuZ3N0YXRpYy5jb20vZG9jcy9jb21tb24vYmx1ZV9zaWxob3VldHRlOTYtMC5wbmd4AIgBAZoBBggAEAAYAKoBDxINRG9kYW5vIHpkYW5pZbABALgBAXJFCgpMR0QgVHlnaWVsGjcKNS8vc3NsLmdzdGF0aWMuY29tL2RvY3MvY29tbW9uL2JsdWVfc2lsaG91ZXR0ZTk2LTAucG5neACIAQGaAQYIABAAGACqAcABEr0BKFNMR0QtVERCKTxicj5Nb8W8ZSBwb2RhxIcgaW5mb3JtYWNqxJksIMW8ZSBtdXN6xIUgbWllxIcgbmFkYW55IG5yIEVQLCDFvGVieSB3IG9nw7NsZSB3ZWrFm8SHIGRvIHN5c3RlbXUgUFVFICjFvGVieSBwb3RlbSBuaWUgb2themHFgm8gc2nEmSwgxbxlIG5pZSBtb2fEhSB6xYJvxbx5xIcgd25pb3NrdSBibyBuaWUgbWFqxIUgRVApsAEAuAEBGMDSsfGhMiCA0bGGojIwAEIJa2l4LmNtdDMwIu0DCgtBQUFCVnVELXhCbxKVAwoLQUFBQlZ1RC14Qm8SC0FBQUJWdUQteEJvGg0KCXRleHQvaHRtbBIAIg4KCnRleHQvcGxhaW4SACpFCgxQYXdlxYIgUm9kYWsaNS8vc3NsLmdzdGF0aWMuY29tL2RvY3MvY29tbW9uL2JsdWVfc2lsaG91ZXR0ZTk2LTAucG5nMIDRsYaiMjiA0bGGojJKbwokYXBwbGljYXRpb24vdm5kLmdvb2dsZS1hcHBzLmRvY3MubWRzGkfC19rkAUEaPwo7CjVEYW5lIGtvbnRha3Rvd2UgZG8gTEdEOiBfX19fX19fX19fX19fX19fX19fX19fX19fX19fLRABGAAQAXJHCgxQYXdlxYIgUm9kYWsaNwo1Ly9zc2wuZ3N0YXRpYy5jb20vZG9jcy9jb21tb24vYmx1ZV9zaWxob3VldHRlOTYtMC5wbmd4AIIBNnN1Z2dlc3RJZEltcG9ydDE0OTRmYmI4LWI0ZjAtNDM5MS1hNDdjLThmZDIxNGM5YjhmN181MIgBAZoBBggAEAAYALABALgBARiA0bGGojIggNGxhqIyMABCNnN1Z2dlc3RJZEltcG9ydDE0OTRmYmI4LWI0ZjAtNDM5MS1hNDdjLThmZDIxNGM5YjhmN181MCKzAwoLQUFBQlZ1RC13XzAS3AIKC0FBQUJWdUQtd18wEgtBQUFCVnVELXdfMBoNCgl0ZXh0L2h0bWwSACIOCgp0ZXh0L3BsYWluEgAqQwoKTEdEIFR5Z2llbBo1Ly9zc2wuZ3N0YXRpYy5jb20vZG9jcy9jb21tb24vYmx1ZV9zaWxob3VldHRlOTYtMC5wbmcwoMrZ76EyOKDK2e+hMko7CiRhcHBsaWNhdGlvbi92bmQuZ29vZ2xlLWFwcHMuZG9jcy5tZHMaE8LX2uQBDRILCgcKAS4QARgAEAFyRQoKTEdEIFR5Z2llbBo3CjUvL3NzbC5nc3RhdGljLmNvbS9kb2NzL2NvbW1vbi9ibHVlX3NpbGhvdWV0dGU5Ni0wLnBuZ3gAggE1c3VnZ2VzdElkSW1wb3J0MTQ5NGZiYjgtYjRmMC00MzkxLWE0N2MtOGZkMjE0YzliOGY3XzaIAQGaAQYIABAAGACwAQC4AQEYoMrZ76EyIKDK2e+hMjAAQjVzdWdnZXN0SWRJbXBvcnQxNDk0ZmJiOC1iNGYwLTQzOTEtYTQ3Yy04ZmQyMTRjOWI4ZjdfNiLDDwoLQUFBQlZ1RC14QmMSmQ8KC0FBQUJWdUQteEJjEgtBQUFCVnVELXhCYxq+AQoJdGV4dC9odG1sErABKFNMR0QtVERCKTxicj5wcm9wb251asSZIHdzesSZZHppZSwgZ2R6aWUgamVzdCBwb2RzdGF3YSBwcmF3bmEsIHBvZGHEhyAmcXVvdDt6IHDDs3puLiB6bS4mcXVvdDssIGJvIHBvdGVtIHRyemViYSBixJlkemllIHphIGthxbxkeW0gcmF6ZW0gc3ByYXdkemHEhywgY3p5IHBvZHN0YXdhIGplc3QgYWt0dWFsbmEisgEKCnRleHQvcGxhaW4SowEoU0xHRC1UREIpCnByb3BvbnVqxJkgd3N6xJlkemllLCBnZHppZSBqZXN0IHBvZHN0YXdhIHByYXduYSwgcG9kYcSHICJ6IHDDs3puLiB6bS4iLCBibyBwb3RlbSB0cnplYmEgYsSZZHppZSB6YSBrYcW8ZHltIHJhemVtIHNwcmF3ZHphxIcsIGN6eSBwb2RzdGF3YSBqZXN0IGFrdHVhbG5hKkMKCkxHRCBUeWdpZWwaNS8vc3NsLmdzdGF0aWMuY29tL2RvY3MvY29tbW9uL2JsdWVfc2lsaG91ZXR0ZTk2LTAucG5nMKDK2e+hMjjgrImGojJCoQkKC0FBQUJWdUQteEJnEgtBQUFCVnVELXhCYxrHAgoJdGV4dC9odG1sErkCbmllIHphd3N6ZSBiecWCeSDigJ5ww7PFum5pZWpzemUgem1pYW554oCdLiBOYXRvbWlhc3QgZG8gcm96d2HFvGFuaWEgdXN1bmllY2llIHogdHJlxZtjaSB0eWNoIHB1Ymxpa2F0b3LDs3cgKG9kIHRlZ28gc2nEmSBvZGNob2R6aSB3IHdpZWx1IGRva3VtZW50YWNoLCBibyBuaWt0IHcgcHJha3R5Y2UgbmllIHNwcmF3ZHphIGFrdMOzdyBwbyBpY2ggcHVibGlrYXRvcmFjaCBpIHRvIG5pY3plbXUgbmllIHPFgnXFvHkpLiBBbGUgd2lkemUsIHplIHcgcmFtYWNoIFBTIFJQUiBuaWUgbWEgdGVnbyBwb2RlasWbY2lhLCBkbGF0ZWdvIHpvc3Rhd2nFgmVtLiLIAgoKdGV4dC9wbGFpbhK5Am5pZSB6YXdzemUgYnnFgnkg4oCecMOzxbpuaWVqc3plIHptaWFueeKAnS4gTmF0b21pYXN0IGRvIHJvendhxbxhbmlhIHVzdW5pZWNpZSB6IHRyZcWbY2kgdHljaCBwdWJsaWthdG9yw7N3IChvZCB0ZWdvIHNpxJkgb2RjaG9kemkgdyB3aWVsdSBkb2t1bWVudGFjaCwgYm8gbmlrdCB3IHByYWt0eWNlIG5pZSBzcHJhd2R6YSBha3TDs3cgcG8gaWNoIHB1Ymxpa2F0b3JhY2ggaSB0byBuaWN6ZW11IG5pZSBzxYJ1xbx5KS4gQWxlIHdpZHplLCB6ZSB3IHJhbWFjaCBQUyBSUFIgbmllIG1hIHRlZ28gcG9kZWrFm2NpYSwgZGxhdGVnbyB6b3N0YXdpxYJlbS4qRQoMUGF3ZcWCIFJvZGFrGjUvL3NzbC5nc3RhdGljLmNvbS9kb2NzL2NvbW1vbi9ibHVlX3NpbGhvdWV0dGU5Ni0wLnBuZzDgrImGojI44KyJhqIyckcKDFBhd2XFgiBSb2Rhaxo3CjUvL3NzbC5nc3RhdGljLmNvbS9kb2NzL2NvbW1vbi9ibHVlX3NpbGhvdWV0dGU5Ni0wLnBuZ3gAiAEBmgEGCAAQABgAqgG8AhK5Am5pZSB6YXdzemUgYnnFgnkg4oCecMOzxbpuaWVqc3plIHptaWFueeKAnS4gTmF0b21pYXN0IGRvIHJvendhxbxhbmlhIHVzdW5pZWNpZSB6IHRyZcWbY2kgdHljaCBwdWJsaWthdG9yw7N3IChvZCB0ZWdvIHNpxJkgb2RjaG9kemkgdyB3aWVsdSBkb2t1bWVudGFjaCwgYm8gbmlrdCB3IHByYWt0eWNlIG5pZSBzcHJhd2R6YSBha3TDs3cgcG8gaWNoIHB1Ymxpa2F0b3JhY2ggaSB0byBuaWN6ZW11IG5pZSBzxYJ1xbx5KS4gQWxlIHdpZHplLCB6ZSB3IHJhbWFjaCBQUyBSUFIgbmllIG1hIHRlZ28gcG9kZWrFm2NpYSwgZGxhdGVnbyB6b3N0YXdpxYJlbS6wAQC4AQFyRQoKTEdEIFR5Z2llbBo3CjUvL3NzbC5nc3RhdGljLmNvbS9kb2NzL2NvbW1vbi9ibHVlX3NpbGhvdWV0dGU5Ni0wLnBuZ3gAiAEBmgEGCAAQABgAqgGzARKwAShTTEdELVREQik8YnI+cHJvcG9udWrEmSB3c3rEmWR6aWUsIGdkemllIGplc3QgcG9kc3Rhd2EgcHJhd25hLCBwb2RhxIcgJnF1b3Q7eiBww7N6bi4gem0uJnF1b3Q7LCBibyBwb3RlbSB0cnplYmEgYsSZZHppZSB6YSBrYcW8ZHltIHJhemVtIHNwcmF3ZHphxIcsIGN6eSBwb2RzdGF3YSBqZXN0IGFrdHVhbG5hsAEAuAEBGKDK2e+hMiDgrImGojIwAEIIa2l4LmNtdDUilAQKC0FBQUJWdUQtdy0wEr0DCgtBQUFCVnVELXctMBILQUFBQlZ1RC13LTAaDQoJdGV4dC9odG1sEgAiDgoKdGV4dC9wbGFpbhIAKkUKDFBhd2XFgiBSb2Rhaxo1Ly9zc2wuZ3N0YXRpYy5jb20vZG9jcy9jb21tb24vYmx1ZV9zaWxob3VldHRlOTYtMC5wbmcwgNiFhqIyOIDYhYaiMkqXAQokYXBwbGljYXRpb24vdm5kLmdvb2dsZS1hcHBzLmRvY3MubWRzGm/C19rkAWkaZwpjCl1vYnN6YXIgd2llanNraSDigJMgb2JzemFyIGNhxYJlZ28ga3JhanUgeiB3ecWCxIVjemVuaWVtIG1pYXN0IHBvd3nFvGVqIDIwIHR5cy4gbWllc3prYcWEY8OzdzsQARgAEAFyRwoMUGF3ZcWCIFJvZGFrGjcKNS8vc3NsLmdzdGF0aWMuY29tL2RvY3MvY29tbW9uL2JsdWVfc2lsaG91ZXR0ZTk2LTAucG5neACCATVzdWdnZXN0SWRJbXBvcnQxNDk0ZmJiOC1iNGYwLTQzOTEtYTQ3Yy04ZmQyMTRjOWI4ZjdfNIgBAZoBBggAEAAYALABALgBARiA2IWGojIggNiFhqIyMABCNXN1Z2dlc3RJZEltcG9ydDE0OTRmYmI4LWI0ZjAtNDM5MS1hNDdjLThmZDIxNGM5YjhmN180It0HCgtBQUFCVnVELXctNBKzBwoLQUFBQlZ1RC13LTQSC0FBQUJWdUQtdy00GqMBCgl0ZXh0L2h0bWwSlQEoU0xHRC1UREIpPGJyPmRvZGHEhyBkZWZpbmljasSZIG9ic3phcnUgd2llanNraWVnbywgYm8gd25pb3Nrb2Rhd2N5IG5pZWtvbmllY3puaWUgYsSZZMSFIHdpZWR6aWVsaSwgxbxlIGNob2R6aSB0ZcW8IG8gbWlhc3RvIGRvIDIwIHR5cy4gbWllc3prYcWEY8OzdyKhAQoKdGV4dC9wbGFpbhKSAShTTEdELVREQikKZG9kYcSHIGRlZmluaWNqxJkgb2JzemFydSB3aWVqc2tpZWdvLCBibyB3bmlvc2tvZGF3Y3kgbmlla29uaWVjem5pZSBixJlkxIUgd2llZHppZWxpLCDFvGUgY2hvZHppIHRlxbwgbyBtaWFzdG8gZG8gMjAgdHlzLiBtaWVzemthxYRjw7N3KkMKCkxHRCBUeWdpZWwaNS8vc3NsLmdzdGF0aWMuY29tL2RvY3MvY29tbW9uL2JsdWVfc2lsaG91ZXR0ZTk2LTAucG5nMMD11e+hMjiA2IWGojJCggIKC0FBQUJWdUQtdy04EgtBQUFCVnVELXctNBoTCgl0ZXh0L2h0bWwSBmRvZGFubyIUCgp0ZXh0L3BsYWluEgZkb2Rhbm8qRQoMUGF3ZcWCIFJvZGFrGjUvL3NzbC5nc3RhdGljLmNvbS9kb2NzL2NvbW1vbi9ibHVlX3NpbGhvdWV0dGU5Ni0wLnBuZzCA2IWGojI4gNiFhqIyckcKDFBhd2XFgiBSb2Rhaxo3CjUvL3NzbC5nc3RhdGljLmNvbS9kb2NzL2NvbW1vbi9ibHVlX3NpbGhvdWV0dGU5Ni0wLnBuZ3gAiAEBmgEGCAAQABgAqgEIEgZkb2Rhbm+wAQC4AQFyRQoKTEdEIFR5Z2llbBo3CjUvL3NzbC5nc3RhdGljLmNvbS9kb2NzL2NvbW1vbi9ibHVlX3NpbGhvdWV0dGU5Ni0wLnBuZ3gAiAEBmgEGCAAQABgAqgGYARKVAShTTEdELVREQik8YnI+ZG9kYcSHIGRlZmluaWNqxJkgb2JzemFydSB3aWVqc2tpZWdvLCBibyB3bmlvc2tvZGF3Y3kgbmlla29uaWVjem5pZSBixJlkxIUgd2llZHppZWxpLCDFvGUgY2hvZHppIHRlxbwgbyBtaWFzdG8gZG8gMjAgdHlzLiBtaWVzemthxYRjw7N3sAEAuAEBGMD11e+hMiCA2IWGojIwAEIIa2l4LmNtdDMikAQKC0FBQUJWdUQtd19nErgDCgtBQUFCVnVELXdfZxILQUFBQlZ1RC13X2caDQoJdGV4dC9odG1sEgAiDgoKdGV4dC9wbGFpbhIAKkUKDFBhd2XFgiBSb2Rhaxo1Ly9zc2wuZ3N0YXRpYy5jb20vZG9jcy9jb21tb24vYmx1ZV9zaWxob3VldHRlOTYtMC5wbmcwoPythqIyOKD8rYaiMkqRAQokYXBwbGljYXRpb24vdm5kLmdvb2dsZS1hcHBzLmRvY3MubWRzGmnC19rkAWMaYQpdCldXYXJ1bmtpZW0gesWCb8W8ZW5pYSBXb1BQIHphIHBvbW9jxIUgUFVFIGplc3QgcG9zaWFkYW5pZSBwcnpleiB3bmlvc2tvZGF3Y8SZIG51bWVydSBFUC4QARgAEAFyRwoMUGF3ZcWCIFJvZGFrGjcKNS8vc3NsLmdzdGF0aWMuY29tL2RvY3MvY29tbW9uL2JsdWVfc2lsaG91ZXR0ZTk2LTAucG5neACCATZzdWdnZXN0SWRJbXBvcnQxNDk0ZmJiOC1iNGYwLTQzOTEtYTQ3Yy04ZmQyMTRjOWI4ZjdfNDiIAQGaAQYIABAAGACwAQC4AQEYoPythqIyIKD8rYaiMjAAQjZzdWdnZXN0SWRJbXBvcnQxNDk0ZmJiOC1iNGYwLTQzOTEtYTQ3Yy04ZmQyMTRjOWI4ZjdfNDgioAQKC0FBQUJWdUQteEFJEsgDCgtBQUFCVnVELXhBSRILQUFBQlZ1RC14QUkaDQoJdGV4dC9odG1sEgAiDgoKdGV4dC9wbGFpbhIAKkUKDFBhd2XFgiBSb2Rhaxo1Ly9zc2wuZ3N0YXRpYy5jb20vZG9jcy9jb21tb24vYmx1ZV9zaWxob3VldHRlOTYtMC5wbmcw4P+XhqIyOOD/l4aiMkqhAQokYXBwbGljYXRpb24vdm5kLmdvb2dsZS1hcHBzLmRvY3MubWRzGnnC19rkAXMScQptCmdtaWVqc2NlIHd5a29ueXdhbmlhIGR6aWHFgmFsbm/Fm2NpIGdvc3BvZGFyY3plaiBvem5hY3pvbmUgYWRyZXNlbSB3cGlzYW55bSBkbyBDRUlERyBuYcKgb2JzemFyemUgd2llanNrEAEYARABckcKDFBhd2XFgiBSb2Rhaxo3CjUvL3NzbC5nc3RhdGljLmNvbS9kb2NzL2NvbW1vbi9ibHVlX3NpbGhvdWV0dGU5Ni0wLnBuZ3gAggE2c3VnZ2VzdElkSW1wb3J0MTQ5NGZiYjgtYjRmMC00MzkxLWE0N2MtOGZkMjE0YzliOGY3XzEyiAEBmgEGCAAQABgAsAEAuAEBGOD/l4aiMiDg/5eGojIwAEI2c3VnZ2VzdElkSW1wb3J0MTQ5NGZiYjgtYjRmMC00MzkxLWE0N2MtOGZkMjE0YzliOGY3XzEyIuoKCgtBQUFCVnVELXdfWRK/CgoLQUFBQlZ1RC13X1kSC0FBQUJWdUQtd19ZGvYBCgl0ZXh0L2h0bWwS6AEoU0xHRC1UREIpPGJyPk1vxbxuYSBkb3ByZWN5em93YcSHLCBraWVkeSBtdXN6xIUgd3lrb25hxIcgdGUgb2Jvd2nEhXpraSDFvGVieSBrdG/FmyBuaWUgenJvYmnFgiB0ZWdvIHByemVkIHrFgm/FvGVuaWVtIHduaW9za3UgbyBkb2ZpbmFzb3dhbmllIOKAkyB6IGRvxZt3aWFkY3plbmlhIHdpZW0sIMW8ZSBkbGEgbmlla3TDs3J5Y2ggd25pb3Nrb2Rhd2PDs3cgbW/FvGUgdG8gbmllIGJ5xIcgb2N6eXdpc3RlIvQBCgp0ZXh0L3BsYWluEuUBKFNMR0QtVERCKQpNb8W8bmEgZG9wcmVjeXpvd2HEhywga2llZHkgbXVzesSFIHd5a29uYcSHIHRlIG9ib3dpxIV6a2kgxbxlYnkga3RvxZsgbmllIHpyb2JpxYIgdGVnbyBwcnplZCB6xYJvxbxlbmllbSB3bmlvc2t1IG8gZG9maW5hc293YW5pZSDigJMgeiBkb8Wbd2lhZGN6ZW5pYSB3aWVtLCDFvGUgZGxhIG5pZWt0w7NyeWNoIHduaW9za29kYXdjw7N3IG1vxbxlIHRvIG5pZSBiecSHIG9jenl3aXN0ZSpDCgpMR0QgVHlnaWVsGjUvL3NzbC5nc3RhdGljLmNvbS9kb2NzL2NvbW1vbi9ibHVlX3NpbGhvdWV0dGU5Ni0wLnBuZzDg7IzwoTI4oKmfhqIyQpUDCgtBQUFCVnVELXdfYxILQUFBQlZ1RC13X1kaRAoJdGV4dC9odG1sEjdKZcW8ZWxpIExHRCB0YWsgdXdhxbxhasSFLCB0byBwcm9zesSZIHRvIGRvcHJlY3l6b3dhxIcuIkUKCnRleHQvcGxhaW4SN0plxbxlbGkgTEdEIHRhayB1d2HFvGFqxIUsIHRvIHByb3N6xJkgdG8gZG9wcmVjeXpvd2HEhy4qRQoMUGF3ZcWCIFJvZGFrGjUvL3NzbC5nc3RhdGljLmNvbS9kb2NzL2NvbW1vbi9ibHVlX3NpbGhvdWV0dGU5Ni0wLnBuZzCgqZ+GojI4oKmfhqIyckcKDFBhd2XFgiBSb2Rhaxo3CjUvL3NzbC5nc3RhdGljLmNvbS9kb2NzL2NvbW1vbi9ibHVlX3NpbGhvdWV0dGU5Ni0wLnBuZ3gAiAEBmgEGCAAQABgAqgE5EjdKZcW8ZWxpIExHRCB0YWsgdXdhxbxhasSFLCB0byBwcm9zesSZIHRvIGRvcHJlY3l6b3dhxIcusAEAuAEBckUKCkxHRCBUeWdpZWwaNwo1Ly9zc2wuZ3N0YXRpYy5jb20vZG9jcy9jb21tb24vYmx1ZV9zaWxob3VldHRlOTYtMC5wbmd4AIgBAZoBBggAEAAYAKoB6wES6AEoU0xHRC1UREIpPGJyPk1vxbxuYSBkb3ByZWN5em93YcSHLCBraWVkeSBtdXN6xIUgd3lrb25hxIcgdGUgb2Jvd2nEhXpraSDFvGVieSBrdG/FmyBuaWUgenJvYmnFgiB0ZWdvIHByemVkIHrFgm/FvGVuaWVtIHduaW9za3UgbyBkb2ZpbmFzb3dhbmllIOKAkyB6IGRvxZt3aWFkY3plbmlhIHdpZW0sIMW8ZSBkbGEgbmlla3TDs3J5Y2ggd25pb3Nrb2Rhd2PDs3cgbW/FvGUgdG8gbmllIGJ5xIcgb2N6eXdpc3RlsAEAuAEBGODsjPChMiCgqZ+GojIwAEIJa2l4LmNtdDIwIvYBCgtBQUFCUmFRUWZtaxLGAQoLQUFBQlJhUVFmbWsSC0FBQUJSYVFRZm1rGhkKCXRleHQvaHRtbBIMcmVhbGl6b3dhbsSFIhoKCnRleHQvcGxhaW4SDHJlYWxpem93YW7EhSobIhUxMTQwNTkwOTk0MDE5MDIwOTU5NzQoADgAMKzcjf+pMjis3I3/qTJKGgoKdGV4dC9wbGFpbhIMcmVhbGl6b3dhbmVqWgxhZml1YXBuMGl3N2VyAiAAeACaAQYIABAAGACqAQ4SDHJlYWxpem93YW7EhRis3I3/qTIgrNyN/6kyQhBraXgua3g4bnZnaDFzY2J4IrcLCgtBQUFCVnVELXhBQRKNCwoLQUFBQlZ1RC14QUESC0FBQUJWdUQteEFBGnAKCXRleHQvaHRtbBJjKFNMR0QtVERCKTxicj5kb2RhxIcgZGVmaW5pY2rEmSBpbndlc3R5Y2ppLCBpbndlc3R5Y2ppIHByb2R1a2N5am5laiBpIGlud2VzdHljamkgaW5mcmFzdHJ1a3R1cmFsbmVqIm4KCnRleHQvcGxhaW4SYChTTEdELVREQikKZG9kYcSHIGRlZmluaWNqxJkgaW53ZXN0eWNqaSwgaW53ZXN0eWNqaSBwcm9kdWtjeWpuZWogaSBpbndlc3R5Y2ppIGluZnJhc3RydWt0dXJhbG5laipDCgpMR0QgVHlnaWVsGjUvL3NzbC5nc3RhdGljLmNvbS9kb2NzL2NvbW1vbi9ibHVlX3NpbGhvdWV0dGU5Ni0wLnBuZzDA9dXvoTI44Nn6haIyQvgGCgtBQUFCVnVELXhBRRILQUFBQlZ1RC14QUEa5AEKCXRleHQvaHRtbBLWAVNmb3LFgnXFgm93YW5pZSDigJ5pbndlc3R5Y2phIHByb2R1a2N5am5h4oCdIGkg4oCeSW53ZXN0eWNqYSBpbmZyYXN0cnVrdHVyYWxuYeKAnSBuaWUgcG9qYXdpYSBzacSZIHcgcmVndWxhbWluaWUsIGRsYXRlZ28gemFtaWVzemN6YW5pZSBpY2ggbmllIGplc3QgdyBtb2plaiBvY2VuaWUga29uaWVjem5lLiBOYXRvbWlhc3QgZG9kYW5vIGRlZmluaWNqxJkgaW53ZXN0eWNqaS4i5QEKCnRleHQvcGxhaW4S1gFTZm9yxYJ1xYJvd2FuaWUg4oCeaW53ZXN0eWNqYSBwcm9kdWtjeWpuYeKAnSBpIOKAnklud2VzdHljamEgaW5mcmFzdHJ1a3R1cmFsbmHigJ0gbmllIHBvamF3aWEgc2nEmSB3IHJlZ3VsYW1pbmllLCBkbGF0ZWdvIHphbWllc3pjemFuaWUgaWNoIG5pZSBqZXN0IHcgbW9qZWogb2NlbmllIGtvbmllY3puZS4gTmF0b21pYXN0IGRvZGFubyBkZWZpbmljasSZIGlud2VzdHljamkuKkUKDFBhd2XFgiBSb2Rhaxo1Ly9zc2wuZ3N0YXRpYy5jb20vZG9jcy9jb21tb24vYmx1ZV9zaWxob3VldHRlOTYtMC5wbmcw4Nn6haIyOODZ+oWiMnJHCgxQYXdlxYIgUm9kYWsaNwo1Ly9zc2wuZ3N0YXRpYy5jb20vZG9jcy9jb21tb24vYmx1ZV9zaWxob3VldHRlOTYtMC5wbmd4AIgBAZoBBggAEAAYAKoB2QES1gFTZm9yxYJ1xYJvd2FuaWUg4oCeaW53ZXN0eWNqYSBwcm9kdWtjeWpuYeKAnSBpIOKAnklud2VzdHljamEgaW5mcmFzdHJ1a3R1cmFsbmHigJ0gbmllIHBvamF3aWEgc2nEmSB3IHJlZ3VsYW1pbmllLCBkbGF0ZWdvIHphbWllc3pjemFuaWUgaWNoIG5pZSBqZXN0IHcgbW9qZWogb2NlbmllIGtvbmllY3puZS4gTmF0b21pYXN0IGRvZGFubyBkZWZpbmljasSZIGlud2VzdHljamkusAEAuAEBckUKCkxHRCBUeWdpZWwaNwo1Ly9zc2wuZ3N0YXRpYy5jb20vZG9jcy9jb21tb24vYmx1ZV9zaWxob3VldHRlOTYtMC5wbmd4AIgBAZoBBggAEAAYAKoBZRJjKFNMR0QtVERCKTxicj5kb2RhxIcgZGVmaW5pY2rEmSBpbndlc3R5Y2ppLCBpbndlc3R5Y2ppIHByb2R1a2N5am5laiBpIGlud2VzdHljamkgaW5mcmFzdHJ1a3R1cmFsbmVqsAEAuAEBGMD11e+hMiDg2fqFojIwAEIIa2l4LmNtdDEi8AcKC0FBQUJWdUQteEFzEsUHCgtBQUFCVnVELXhBcxILQUFBQlZ1RC14QXMagAIKCXRleHQvaHRtbBLyAShTTEdELVREQik8YnI+SmXFm2xpIHpvc3Rhd2lhbXkgdGVuIHphcGlzIHRvIGN6eSBjaG9kemkgbyDigJ5TdGHFgmUgbWllanNjZSB3eWtvbnl3YW5pYSBkemlhxYJhbG5vxZtjaSBnb3Nwb2RhcmN6ZWrigJ0gY3p5IG1vxbxlIGJ5xIcg4oCeRG9kYXRrb3dlIHN0YcWCZSBtaWVqc2NhIHd5a29ueXdhbmlhIGR6aWHFgmFsbm/Fm2NpIGdvc3BvZGFyY3plauKAnSBibyBtb2fEhSBiecSHIGR3YSB3ZSB3cGlzaWUgZG8gQ0VJREc/Iv4BCgp0ZXh0L3BsYWluEu8BKFNMR0QtVERCKQpKZcWbbGkgem9zdGF3aWFteSB0ZW4gemFwaXMgdG8gY3p5IGNob2R6aSBvIOKAnlN0YcWCZSBtaWVqc2NlIHd5a29ueXdhbmlhIGR6aWHFgmFsbm/Fm2NpIGdvc3BvZGFyY3plauKAnSBjenkgbW/FvGUgYnnEhyDigJ5Eb2RhdGtvd2Ugc3RhxYJlIG1pZWpzY2Egd3lrb255d2FuaWEgZHppYcWCYWxub8WbY2kgZ29zcG9kYXJjemVq4oCdIGJvIG1vZ8SFIGJ5xIcgZHdhIHdlIHdwaXNpZSBkbyBDRUlERz8qQwoKTEdEIFR5Z2llbBo1Ly9zc2wuZ3N0YXRpYy5jb20vZG9jcy9jb21tb24vYmx1ZV9zaWxob3VldHRlOTYtMC5wbmcwwO6B8KEyOMDugfChMnJFCgpMR0QgVHlnaWVsGjcKNS8vc3NsLmdzdGF0aWMuY29tL2RvY3MvY29tbW9uL2JsdWVfc2lsaG91ZXR0ZTk2LTAucG5neACIAQGaAQYIABAAGACqAfUBEvIBKFNMR0QtVERCKTxicj5KZcWbbGkgem9zdGF3aWFteSB0ZW4gemFwaXMgdG8gY3p5IGNob2R6aSBvIOKAnlN0YcWCZSBtaWVqc2NlIHd5a29ueXdhbmlhIGR6aWHFgmFsbm/Fm2NpIGdvc3BvZGFyY3plauKAnSBjenkgbW/FvGUgYnnEhyDigJ5Eb2RhdGtvd2Ugc3RhxYJlIG1pZWpzY2Egd3lrb255d2FuaWEgZHppYcWCYWxub8WbY2kgZ29zcG9kYXJjemVq4oCdIGJvIG1vZ8SFIGJ5xIcgZHdhIHdlIHdwaXNpZSBkbyBDRUlERz+wAQC4AQEYwO6B8KEyIMDugfChMjAAQglraXguY210MTci7SYKC0FBQUJWdUQteEJVEsMmCgtBQUFCVnVELXhCVRILQUFBQlZ1RC14QlUa+wkKCXRleHQvaHRtbBLtCShTTEdELVREQik8YnI+dyBjYcWCeW0gZG9rdW1lbmNpZSBicmFrIHBvZHN0YXd5IHByYXduZWogZG8gdWR6aWVsZW5pYSBwb21vY3kgcHVibGljem5laiAobnAuIHJvenBvcnrEhWR6ZW5pYSBHQkVSIGx1YiBkZSBtaW5pbWlzIOKAkyBQcm9zesSZIHByenkgdHltIHBhbWnEmXRhxIcsIMW8ZTo8YnI+PGJyPi0g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PGJyPjxicj4tIHJvenBvcnrEhWR6ZW5pZSBHQkVSIHRyYWNpIHdhxbxub8WbxIcgMzEuMTIuMjAyNnIsIGRvIHRlZ28gY3phc3UgcmFjemVqIGJlbmVmaWNqZW5jaSBuaWUgc2tvxYRjesSFIHpyZWFsaXpvd2HEhyBzd29pY2ggb3BlcmFjamk8YnI+PGJyPi0g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8i5wkKCnRleHQvcGxhaW4S2AkoU0xHRC1UREIpCncgY2HFgnltIGRva3VtZW5jaWUgYnJhayBwb2RzdGF3eSBwcmF3bmVqIGRvIHVkemllbGVuaWEgcG9tb2N5IHB1YmxpY3puZWogKG5wLiByb3pwb3J6xIVkemVuaWEgR0JFUiBsdWIgZGUgbWluaW1pcyDigJMgUHJvc3rEmSBwcnp5IHR5bSBwYW1pxJl0YcSHLCDFvGU6CgotIEN6eSBuYXN0xIVwacWCYSBub3R5ZmlrYWNqYS96YXR3aWVyZHplbmllIHBvbW9jeSBwYcWEc3R3YT8gQm8gamXFm2xpIG5pZSwgdG8gd3NwYXJjaWUgZGxhIHByemVkc2nEmWJpb3Jjw7N3IGplc3QgcG9tb2PEhSBkZSBtaW5pbWlzIGkgcG93aW5ueSBiecSHIHd5xYLEhWN6ZW5pYS8gb2dyYW5pY3plbmlhIHfFgmHFm2Npd2UgZGxhIHBvbW9jeSBkZSBtaW5pbWlzICh3IG1vamVqIG9jZW5pZSkgLSBwYXRyeiB6YXBpcyB3IFBTIFdQUiDigJ5Xc3BhcmNpZSBraWVyb3dhbmUgZG8gcHJ6ZWRzacSZYmlvcmPDs3cgYsSZZHppZSBwb21vY8SFIHcgcmFtYWNoIHd5xYLEhWN6ZW5pYSBibG9rb3dlZ28sIG8ga3TDs3J5bSBtb3dhIHcgYXJ0LiAxOWEgbHViIDE5YiByb3pwb3J6xIVkemVuaWEgNjUxLzIwMTQgKEdCRVIpLiBXIHByenlwYWRrdSBnZHkgd3NwYXJjaWUgdWR6aWVsYW5lIGLEmWR6aWUgcHJ6ZWQgbm90eWZpa293YW5pZW0vemF0d2llcmR6ZW5pZW0gcG9tb2N5IHBhxYRzdHdhLCB3c3BhcmNpZSB0byBixJlkemllIHVkemllbGFuZSB3IGZvcm1pZSBwb21vY3kgZGUgbWluaW1pcyBuYSBwb2RzdGF3aWUgcm96cG9yesSFZHplbmlhIChVRSkgbnIgMTQwNy8yMDEzLuKAnQoKLSByb3pwb3J6xIVkemVuaWUgR0JFUiB0cmFjaSB3YcW8bm/Fm8SHIDMxLjEyLjIwMjZyLCBkbyB0ZWdvIGN6YXN1IHJhY3plaiBiZW5lZmljamVuY2kgbmllIHNrb8WEY3rEhSB6cmVhbGl6b3dhxIcgc3dvaWNoIG9wZXJhY2ppCgotIEpha2llIG9ib3dpxIV6a2kgbmEgTEdEL0JlbmVmaWNqZW50w7N3IG5ha8WCYWRhIHBvbW9jLCBvIGt0w7NyZWogbW93YSB3IGFydC4gMTlhIGx1YiAxOWIgcm96cG9yesSFZHplbmlhIDY1MS8yMDE0IChHQkVSKSAtIG5wLiBjenkgYW5hbG9naWN6bmllIGRvIHBvbW9jeSBkZSBtaW5pbWlzIHPEhSBqYWtpZcWbIGxpbWl0eSAocG96YSB0eW1pIHd5bmlrYWrEhWN5bWkgeiBSTEtTKSwga3TDs3JlIHBvd2lubmnFm215IHdlcnlmaWtvd2HEhywgbHViIGpha2llxZsgd3lrbHVjemVuaWEgdyByb2R6YWphY2ggZHppYcWCYWxub8WbY2ksIGt0w7NyZSBtb8W8ZW15IHdzcGllcmHEhyA/KkMKCkxHRCBUeWdpZWwaNS8vc3NsLmdzdGF0aWMuY29tL2RvY3MvY29tbW9uL2JsdWVfc2lsaG91ZXR0ZTk2LTAucG5nMKCd6O+hMjjAgY2GojJCnAcKC0FBQUJWdUQteEJZEgtBQUFCVnVELXhCVRrwAQoJdGV4dC9odG1sEuIBUG93aWVtIHN6Y3plcnplLCDFvGUgbmllIHJvenVtaWVtIGtvbWVudGFyemEgaSB3eWRhamUgbWkgc2nEmSwgxbxlIG9uIGplc3QgYmFyZHppZWogZG8gTVJpUlcgbmnFvCBkbyBtbmllLiBKZcW8ZWxpIHpkYW5pZW0gTEdEIHR1dGFqIGN6ZWdvxZsgYnJha3VqZSBpIExHRCBtYSBwb215c8WCLCBjbyBwb3dpbm5vIGJ5xIcgd3Bpc2FuZSwgcHJvcG9udWplLCDFvGVieSBzYW1hIHRvIHdwaXNhxYJhLiLxAQoKdGV4dC9wbGFpbhLiAVBvd2llbSBzemN6ZXJ6ZSwgxbxlIG5pZSByb3p1bWllbSBrb21lbnRhcnphIGkgd3lkYWplIG1pIHNpxJksIMW8ZSBvbiBqZXN0IGJhcmR6aWVqIGRvIE1SaVJXIG5pxbwgZG8gbW5pZS4gSmXFvGVsaSB6ZGFuaWVtIExHRCB0dXRhaiBjemVnb8WbIGJyYWt1amUgaSBMR0QgbWEgcG9teXPFgiwgY28gcG93aW5ubyBiecSHIHdwaXNhbmUsIHByb3BvbnVqZSwgxbxlYnkgc2FtYSB0byB3cGlzYcWCYS4qRQoMUGF3ZcWCIFJvZGFrGjUvL3NzbC5nc3RhdGljLmNvbS9kb2NzL2NvbW1vbi9ibHVlX3NpbGhvdWV0dGU5Ni0wLnBuZzDAgY2GojI4wIGNhqIyckcKDFBhd2XFgiBSb2Rhaxo3CjUvL3NzbC5nc3RhdGljLmNvbS9kb2NzL2NvbW1vbi9ibHVlX3NpbGhvdWV0dGU5Ni0wLnBuZ3gAiAEBmgEGCAAQABgAqgHlARLiAVBvd2llbSBzemN6ZXJ6ZSwgxbxlIG5pZSByb3p1bWllbSBrb21lbnRhcnphIGkgd3lkYWplIG1pIHNpxJksIMW8ZSBvbiBqZXN0IGJhcmR6aWVqIGRvIE1SaVJXIG5pxbwgZG8gbW5pZS4gSmXFvGVsaSB6ZGFuaWVtIExHRCB0dXRhaiBjemVnb8WbIGJyYWt1amUgaSBMR0QgbWEgcG9teXPFgiwgY28gcG93aW5ubyBiecSHIHdwaXNhbmUsIHByb3BvbnVqZSwgxbxlYnkgc2FtYSB0byB3cGlzYcWCYS6wAQC4AQFyRQoKTEdEIFR5Z2llbBo3CjUvL3NzbC5nc3RhdGljLmNvbS9kb2NzL2NvbW1vbi9ibHVlX3NpbGhvdWV0dGU5Ni0wLnBuZ3gAiAEBmgEGCAAQABgAqgHwCRLtCShTTEdELVREQik8YnI+dyBjYcWCeW0gZG9rdW1lbmNpZSBicmFrIHBvZHN0YXd5IHByYXduZWogZG8gdWR6aWVsZW5pYSBwb21vY3kgcHVibGljem5laiAobnAuIHJvenBvcnrEhWR6ZW5pYSBHQkVSIGx1YiBkZSBtaW5pbWlzIOKAkyBQcm9zesSZIHByenkgdHltIHBhbWnEmXRhxIcsIMW8ZTo8YnI+PGJyPi0g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PGJyPjxicj4tIHJvenBvcnrEhWR6ZW5pZSBHQkVSIHRyYWNpIHdhxbxub8WbxIcgMzEuMTIuMjAyNnIsIGRvIHRlZ28gY3phc3UgcmFjemVqIGJlbmVmaWNqZW5jaSBuaWUgc2tvxYRjesSFIHpyZWFsaXpvd2HEhyBzd29pY2ggb3BlcmFjamk8YnI+PGJyPi0g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wAQC4AQEYoJ3o76EyIMCBjYaiMjAAQghraXguY210NyKMBgoLQUFBQlZ1RC14QTQS4QUKC0FBQUJWdUQteEE0EgtBQUFCVnVELXhBNBokCgl0ZXh0L2h0bWwSFyhTTEdELVREQik8YnI+QnJhayByb2t1IiIKCnRleHQvcGxhaW4SFChTTEdELVREQikKQnJhayByb2t1KkMKCkxHRCBUeWdpZWwaNS8vc3NsLmdzdGF0aWMuY29tL2RvY3MvY29tbW9uL2JsdWVfc2lsaG91ZXR0ZTk2LTAucG5nMMDI5O+hMjig1pCGojJCsAMKC0FBQUJWdUQteEE4EgtBQUFCVnVELXhBNBpNCgl0ZXh0L2h0bWwSQFphcGlzIGplc3QgcG9wcmF3bnksIHRqLiB6Z29kbnkgeiB6YXNhZGFtaSB0ZWNobmlraSBwcmF3b2Rhd2N6ZWoiTgoKdGV4dC9wbGFpbhJAWmFwaXMgamVzdCBwb3ByYXdueSwgdGouIHpnb2RueSB6IHphc2FkYW1pIHRlY2huaWtpIHByYXdvZGF3Y3plaipFCgxQYXdlxYIgUm9kYWsaNS8vc3NsLmdzdGF0aWMuY29tL2RvY3MvY29tbW9uL2JsdWVfc2lsaG91ZXR0ZTk2LTAucG5nMKDWkIaiMjig1pCGojJyRwoMUGF3ZcWCIFJvZGFrGjcKNS8vc3NsLmdzdGF0aWMuY29tL2RvY3MvY29tbW9uL2JsdWVfc2lsaG91ZXR0ZTk2LTAucG5neACIAQGaAQYIABAAGACqAUISQFphcGlzIGplc3QgcG9wcmF3bnksIHRqLiB6Z29kbnkgeiB6YXNhZGFtaSB0ZWNobmlraSBwcmF3b2Rhd2N6ZWqwAQC4AQFyRQoKTEdEIFR5Z2llbBo3CjUvL3NzbC5nc3RhdGljLmNvbS9kb2NzL2NvbW1vbi9ibHVlX3NpbGhvdWV0dGU5Ni0wLnBuZ3gAiAEBmgEGCAAQABgAqgEZEhcoU0xHRC1UREIpPGJyPkJyYWsgcm9rdbABALgBARjAyOTvoTIgoNaQhqIyMABCCWtpeC5jbXQxMSKwAwoLQUFBQlZ1RC13X1US2QIKC0FBQUJWdUQtd19VEgtBQUFCVnVELXdfVRoNCgl0ZXh0L2h0bWwSACIOCgp0ZXh0L3BsYWluEgAqRQoMUGF3ZcWCIFJvZGFrGjUvL3NzbC5nc3RhdGljLmNvbS9kb2NzL2NvbW1vbi9ibHVlX3NpbGhvdWV0dGU5Ni0wLnBuZzCA2IWGojI4gNiFhqIySjQKJGFwcGxpY2F0aW9uL3ZuZC5nb29nbGUtYXBwcy5kb2NzLm1kcxoMwtfa5AEGIgQIAhABckcKDFBhd2XFgiBSb2Rhaxo3CjUvL3NzbC5nc3RhdGljLmNvbS9kb2NzL2NvbW1vbi9ibHVlX3NpbGhvdWV0dGU5Ni0wLnBuZ3gAggE1c3VnZ2VzdElkSW1wb3J0MTQ5NGZiYjgtYjRmMC00MzkxLWE0N2MtOGZkMjE0YzliOGY3XzOIAQGaAQYIABAAGACwAQC4AQEYgNiFhqIyIIDYhYaiMjAAQjVzdWdnZXN0SWRJbXBvcnQxNDk0ZmJiOC1iNGYwLTQzOTEtYTQ3Yy04ZmQyMTRjOWI4ZjdfMyL3AgoLQUFBQlZ1RC14QXcSzAIKC0FBQUJWdUQteEF3EgtBQUFCVnVELXhBdxouCgl0ZXh0L2h0bWwSIShTTEdELVREQik8YnI+VXN1bsSFxIcg4oCedXN0LuKAnSIsCgp0ZXh0L3BsYWluEh4oU0xHRC1UREIpClVzdW7EhcSHIOKAnnVzdC7igJ0qQwoKTEdEIFR5Z2llbBo1Ly9zc2wuZ3N0YXRpYy5jb20vZG9jcy9jb21tb24vYmx1ZV9zaWxob3VldHRlOTYtMC5wbmcw4Mbv76EyOODG7++hMnJFCgpMR0QgVHlnaWVsGjcKNS8vc3NsLmdzdGF0aWMuY29tL2RvY3MvY29tbW9uL2JsdWVfc2lsaG91ZXR0ZTk2LTAucG5neACIAQGaAQYIABAAGACqASMSIShTTEdELVREQik8YnI+VXN1bsSFxIcg4oCedXN0LuKAnbABALgBARjgxu/voTIg4Mbv76EyMABCCWtpeC5jbXQxMyLHAwoLQUFBQlZ1RC13X0kS7wIKC0FBQUJWdUQtd19JEgtBQUFCVnVELXdfSRoNCgl0ZXh0L2h0bWwSACIOCgp0ZXh0L3BsYWluEgAqRQoMUGF3ZcWCIFJvZGFrGjUvL3NzbC5nc3RhdGljLmNvbS9kb2NzL2NvbW1vbi9ibHVlX3NpbGhvdWV0dGU5Ni0wLnBuZzCg1pCGojI4oNaQhqIySkkKJGFwcGxpY2F0aW9uL3ZuZC5nb29nbGUtYXBwcy5kb2NzLm1kcxohwtfa5AEbChkKBwoBdBABGAASDAoGdXN0LiB0EAEYABgBckcKDFBhd2XFgiBSb2Rhaxo3CjUvL3NzbC5nc3RhdGljLmNvbS9kb2NzL2NvbW1vbi9ibHVlX3NpbGhvdWV0dGU5Ni0wLnBuZ3gAggE2c3VnZ2VzdElkSW1wb3J0MTQ5NGZiYjgtYjRmMC00MzkxLWE0N2MtOGZkMjE0YzliOGY3XzEwiAEBmgEGCAAQABgAsAEAuAEBGKDWkIaiMiCg1pCGojIwAEI2c3VnZ2VzdElkSW1wb3J0MTQ5NGZiYjgtYjRmMC00MzkxLWE0N2MtOGZkMjE0YzliOGY3XzEwIrEFCgtBQUFCVnVELXhBaxKGBQoLQUFBQlZ1RC14QWsSC0FBQUJWdUQteEFrGj8KCXRleHQvaHRtbBIyKFNMR0QtVERCKTxicj5saXRlcsOzd2thICZxdW90O3phYXdhbnNvd2FuaWUmcXVvdDsiMwoKdGV4dC9wbGFpbhIlKFNMR0QtVERCKQpsaXRlcsOzd2thICJ6YWF3YW5zb3dhbmllIipDCgpMR0QgVHlnaWVsGjUvL3NzbC5nc3RhdGljLmNvbS9kb2NzL2NvbW1vbi9ibHVlX3NpbGhvdWV0dGU5Ni0wLnBuZzCA65fwoTI4gP6ihqIyQo4CCgtBQUFCVnVELXhBbxILQUFBQlZ1RC14QWsaFwoJdGV4dC9odG1sEgpwb3ByYXdpb25vIhgKCnRleHQvcGxhaW4SCnBvcHJhd2lvbm8qRQoMUGF3ZcWCIFJvZGFrGjUvL3NzbC5nc3RhdGljLmNvbS9kb2NzL2NvbW1vbi9ibHVlX3NpbGhvdWV0dGU5Ni0wLnBuZzCA/qKGojI4gP6ihqIyckcKDFBhd2XFgiBSb2Rhaxo3CjUvL3NzbC5nc3RhdGljLmNvbS9kb2NzL2NvbW1vbi9ibHVlX3NpbGhvdWV0dGU5Ni0wLnBuZ3gAiAEBmgEGCAAQABgAqgEMEgpwb3ByYXdpb25vsAEAuAEBckUKCkxHRCBUeWdpZWwaNwo1Ly9zc2wuZ3N0YXRpYy5jb20vZG9jcy9jb21tb24vYmx1ZV9zaWxob3VldHRlOTYtMC5wbmd4AIgBAZoBBggAEAAYAKoBNBIyKFNMR0QtVERCKTxicj5saXRlcsOzd2thICZxdW90O3phYXdhbnNvd2FuaWUmcXVvdDuwAQC4AQEYgOuX8KEyIID+ooaiMjAAQglraXguY210MjIi5xAKC0FBQUJWdUQteEJNErwQCgtBQUFCVnVELXhCTRILQUFBQlZ1RC14Qk0apQEKCXRleHQvaHRtbBKXAShTTEdELVREQik8YnI+YnJhayBwb2RhbnljaCB3YXJ1bmvDs3cgd3lwxYJhdHkgbyBrdMOzcnljaCBtb3dhIHcgcGt0LiBWLjEgdXN0LiAxIHBrdC4gMSkgaSAyKSB3eXR5Y3pueWNoIHBvZHN0YXdvd3ljaCAod3lkYWplIG1pIHNpxJksIMW8ZSBzxIUgaXN0b3RuZSkiowEKCnRleHQvcGxhaW4SlAEoU0xHRC1UREIpCmJyYWsgcG9kYW55Y2ggd2FydW5rw7N3IHd5cMWCYXR5IG8ga3TDs3J5Y2ggbW93YSB3IHBrdC4gVi4xIHVzdC4gMSBwa3QuIDEpIGkgMikgd3l0eWN6bnljaCBwb2RzdGF3b3d5Y2ggKHd5ZGFqZSBtaSBzacSZLCDFvGUgc8SFIGlzdG90bmUpKkMKCkxHRCBUeWdpZWwaNS8vc3NsLmdzdGF0aWMuY29tL2RvY3MvY29tbW9uL2JsdWVfc2lsaG91ZXR0ZTk2LTAucG5nMICYifChMjiAq5SGojJChQsKC0FBQUJWdUQteEJREgtBQUFCVnVELXhCTRqTAwoJdGV4dC9odG1sEoUDQ2Vsb3dvIG5pZSB1bWllc3pjemHFgmVtIHcgUmVndWxhbWluaWUga3dlc3RpaSBkb3QuIHdhcnVua8OzdyBXWVDFgUFUWSBwb21vY3ksIGJvIHJlZ3VsYW1pbiBwb8Wbd2nEmWNvbnkgamVzdCB6YXNhZG9tIHByenl6bmFuaWEgcG9tb3ljLCBhIHphc2FkeSBqZWogd3lwxYJhdHkgcG93aW5ueSB3eW5pa2HEhyB6IFVPUFAuIFdhcnVua2kgd3lwxYJhdHkgcG9tb2N5IG1vZ8SFIGJ5xIcgcHJ6ZWthenl3YW5lIHduaW9za29kYXdjb20gdyByYW1hY2ggc3prb2xlxYQsIGtvbnN1bHRhY2ppLiBOaWUgd2lkesSZIGtvbmllY3pub8WbY2kgemFtaWVzemN6YW5pYSBpY2ggdyBSZWd1bGFtaW5pZSwgenfFgmFzemN6YSBqZcW8ZWxpIHcgbWnEmWR6eWN6YXNpZSBzacSZIG5wLiB6bWllbmnEhS4ilAMKCnRleHQvcGxhaW4ShQNDZWxvd28gbmllIHVtaWVzemN6YcWCZW0gdyBSZWd1bGFtaW5pZSBrd2VzdGlpIGRvdC4gd2FydW5rw7N3IFdZUMWBQVRZIHBvbW9jeSwgYm8gcmVndWxhbWluIHBvxZt3acSZY29ueSBqZXN0IHphc2Fkb20gcHJ6eXpuYW5pYSBwb21veWMsIGEgemFzYWR5IGplaiB3eXDFgmF0eSBwb3dpbm55IHd5bmlrYcSHIHogVU9QUC4gV2FydW5raSB3eXDFgmF0eSBwb21vY3kgbW9nxIUgYnnEhyBwcnpla2F6eXdhbmUgd25pb3Nrb2Rhd2NvbSB3IHJhbWFjaCBzemtvbGXFhCwga29uc3VsdGFjamkuIE5pZSB3aWR6xJkga29uaWVjem5vxZtjaSB6YW1pZXN6Y3phbmlhIGljaCB3IFJlZ3VsYW1pbmllLCB6d8WCYXN6Y3phIGplxbxlbGkgdyBtacSZZHp5Y3phc2llIHNpxJkgbnAuIHptaWVuacSFLipFCgxQYXdlxYIgUm9kYWsaNS8vc3NsLmdzdGF0aWMuY29tL2RvY3MvY29tbW9uL2JsdWVfc2lsaG91ZXR0ZTk2LTAucG5nMICrlIaiMjiAq5SGojJyRwoMUGF3ZcWCIFJvZGFrGjcKNS8vc3NsLmdzdGF0aWMuY29tL2RvY3MvY29tbW9uL2JsdWVfc2lsaG91ZXR0ZTk2LTAucG5neACIAQGaAQYIABAAGACqAYgDEoUDQ2Vsb3dvIG5pZSB1bWllc3pjemHFgmVtIHcgUmVndWxhbWluaWUga3dlc3RpaSBkb3QuIHdhcnVua8OzdyBXWVDFgUFUWSBwb21vY3ksIGJvIHJlZ3VsYW1pbiBwb8Wbd2nEmWNvbnkgamVzdCB6YXNhZG9tIHByenl6bmFuaWEgcG9tb3ljLCBhIHphc2FkeSBqZWogd3lwxYJhdHkgcG93aW5ueSB3eW5pa2HEhyB6IFVPUFAuIFdhcnVua2kgd3lwxYJhdHkgcG9tb2N5IG1vZ8SFIGJ5xIcgcHJ6ZWthenl3YW5lIHduaW9za29kYXdjb20gdyByYW1hY2ggc3prb2xlxYQsIGtvbnN1bHRhY2ppLiBOaWUgd2lkesSZIGtvbmllY3pub8WbY2kgemFtaWVzemN6YW5pYSBpY2ggdyBSZWd1bGFtaW5pZSwgenfFgmFzemN6YSBqZcW8ZWxpIHcgbWnEmWR6eWN6YXNpZSBzacSZIG5wLiB6bWllbmnEhS6wAQC4AQFyRQoKTEdEIFR5Z2llbBo3CjUvL3NzbC5nc3RhdGljLmNvbS9kb2NzL2NvbW1vbi9ibHVlX3NpbGhvdWV0dGU5Ni0wLnBuZ3gAiAEBmgEGCAAQABgAqgGaARKXAShTTEdELVREQik8YnI+YnJhayBwb2RhbnljaCB3YXJ1bmvDs3cgd3lwxYJhdHkgbyBrdMOzcnljaCBtb3dhIHcgcGt0LiBWLjEgdXN0LiAxIHBrdC4gMSkgaSAyKSB3eXR5Y3pueWNoIHBvZHN0YXdvd3ljaCAod3lkYWplIG1pIHNpxJksIMW8ZSBzxIUgaXN0b3RuZSmwAQC4AQEYgJiJ8KEyIICrlIaiMjAAQglraXguY210MTQi2wcKC0FBQUJWdUQtd19NErAHCgtBQUFCVnVELXdfTRILQUFBQlZ1RC13X00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DCgpMR0QgVHlnaWVsGjUvL3NzbC5nc3RhdGljLmNvbS9kb2NzL2NvbW1vbi9ibHVlX3NpbGhvdWV0dGU5Ni0wLnBuZzCA/LjxoTI44KW1hqIyQqACCgtBQUFCVnVELXdfURILQUFBQlZ1RC13X00aHQoJdGV4dC9odG1sEhBEb2Rhbm8gdyB1c3QuIDMuIh4KCnRleHQvcGxhaW4SEERvZGFubyB3IHVzdC4gMy4qRQoMUGF3ZcWCIFJvZGFrGjUvL3NzbC5nc3RhdGljLmNvbS9kb2NzL2NvbW1vbi9ibHVlX3NpbGhvdWV0dGU5Ni0wLnBuZzDgpbWGojI44KW1hqIyckcKDFBhd2XFgiBSb2Rhaxo3CjUvL3NzbC5nc3RhdGljLmNvbS9kb2NzL2NvbW1vbi9ibHVlX3NpbGhvdWV0dGU5Ni0wLnBuZ3gAiAEBmgEGCAAQABgAqgESEhBEb2Rhbm8gdyB1c3QuIDMusAEAuAEBckUKCkxHRCBUeWdpZWwaNwo1Ly9zc2wuZ3N0YXRpYy5jb20vZG9jcy9jb21tb24vYmx1ZV9zaWxob3VldHRlOTYtMC5wbmd4AIgBAZoBBggAEAAYAKoBjQESigEoU0xHRC1UREIpPGJyPk1vxbxlIHBvZGHEhyBqZXN6Y3plIGpha2llxZsgZGFuZSBrb250YWt0b3dlLCBnZHppZSBtb8W8bmEgdXp5c2thxIcgb2Rwb3dpZWR6aSwgY2h5YmEgxbxlIHRvIGLEmWR6aWUgdyBvZ8WCb3N6ZW5pdSBvIG5hYm9yemWwAQC4AQEYgPy48aEyIOCltYaiMjAAQglraXguY210MzMi/gYKC0FBQUJWdUQteEEwEtMGCgtBQUFCVnVELXhBMBILQUFBQlZ1RC14QTAa2gEKCXRleHQvaHRtbBLMAShTTEdELVREQik8YnI+UHJ6ZWNpZcW8IHRhIG9zb2JhIG5pZSBtb8W8ZSBwcm93YWR6acSHIGR6aWHFgmFsbm/Fm2NpIHcgZG5pdSBza8WCYWRhbmlhIHduaW9za3U/IE1vxbxlbXkgcG9kYcSHLCDFvGUgcMOzxbpuaWVqIGLEmWR6aWUgbXVzaWHFgmEgc3BlxYJuaWHEhyB0ZW4gd2FydW5laywgYWxlIG5pZSByb2sgcHJ6ZWQgesWCb8W8ZW5pZW0gd25pb3NrdSLYAQoKdGV4dC9wbGFpbhLJAShTTEdELVREQikKUHJ6ZWNpZcW8IHRhIG9zb2JhIG5pZSBtb8W8ZSBwcm93YWR6acSHIGR6aWHFgmFsbm/Fm2NpIHcgZG5pdSBza8WCYWRhbmlhIHduaW9za3U/IE1vxbxlbXkgcG9kYcSHLCDFvGUgcMOzxbpuaWVqIGLEmWR6aWUgbXVzaWHFgmEgc3BlxYJuaWHEhyB0ZW4gd2FydW5laywgYWxlIG5pZSByb2sgcHJ6ZWQgesWCb8W8ZW5pZW0gd25pb3NrdSpDCgpMR0QgVHlnaWVsGjUvL3NzbC5nc3RhdGljLmNvbS9kb2NzL2NvbW1vbi9ibHVlX3NpbGhvdWV0dGU5Ni0wLnBuZzDAm/PvoTI4wJvz76EyckUKCkxHRCBUeWdpZWwaNwo1Ly9zc2wuZ3N0YXRpYy5jb20vZG9jcy9jb21tb24vYmx1ZV9zaWxob3VldHRlOTYtMC5wbmd4AIgBAZoBBggAEAAYAKoBzwESzAEoU0xHRC1UREIpPGJyPlByemVjaWXFvCB0YSBvc29iYSBuaWUgbW/FvGUgcHJvd2FkemnEhyBkemlhxYJhbG5vxZtjaSB3IGRuaXUgc2vFgmFkYW5pYSB3bmlvc2t1PyBNb8W8ZW15IHBvZGHEhywgxbxlIHDDs8W6bmllaiBixJlkemllIG11c2lhxYJhIHNwZcWCbmlhxIcgdGVuIHdhcnVuZWssIGFsZSBuaWUgcm9rIHByemVkIHrFgm/FvGVuaWVtIHduaW9za3WwAQC4AQEYwJvz76EyIMCb8++hMjAAQglraXguY210MTYimBIKC0FBQUJWdUQtd19BEu0RCgtBQUFCVnVELXdfQRILQUFBQlZ1RC13X0EatwIKCXRleHQvaHRtbBKpAihTTEdELVREQik8YnI+Y3p5IHRvIG5hIHBld25vIGRvdC4gREcgYSBuaWUgR0EsIFpFLCBHTz88YnI+SmXFm2xpIGplZG5hayBkb3R5Y3p5IHRlxbwgIERHLCB0byBwcnplY2llxbwgdGEgb3NvYmEgbmllIG1vxbxlIHByb3dhZHppxIcgZHppYcWCYWxub8WbY2kgdyBkbml1IHNrxYJhZGFuaWEgd25pb3NrdT8gRXdlbnR1YWxuaWUgbW/FvGVteSBwb2RhxIcsIMW8ZSBww7PFum5pZWogYsSZZHppZSBtdXNpYcWCYSBzcGXFgm5pYcSHIHRlbiB3YXJ1bmVrLCBhbGUgbmllIHJvayBwcnplZCB6xYJvxbxlbmllbSB3bmlvc2t1LiKyAgoKdGV4dC9wbGFpbhKjAihTTEdELVREQikKY3p5IHRvIG5hIHBld25vIGRvdC4gREcgYSBuaWUgR0EsIFpFLCBHTz8KSmXFm2xpIGplZG5hayBkb3R5Y3p5IHRlxbwgIERHLCB0byBwcnplY2llxbwgdGEgb3NvYmEgbmllIG1vxbxlIHByb3dhZHppxIcgZHppYcWCYWxub8WbY2kgdyBkbml1IHNrxYJhZGFuaWEgd25pb3NrdT8gRXdlbnR1YWxuaWUgbW/FvGVteSBwb2RhxIcsIMW8ZSBww7PFum5pZWogYsSZZHppZSBtdXNpYcWCYSBzcGXFgm5pYcSHIHRlbiB3YXJ1bmVrLCBhbGUgbmllIHJvayBwcnplZCB6xYJvxbxlbmllbSB3bmlvc2t1LipDCgpMR0QgVHlnaWVsGjUvL3NzbC5nc3RhdGljLmNvbS9kb2NzL2NvbW1vbi9ibHVlX3NpbGhvdWV0dGU5Ni0wLnBuZzDgmf7voTI4wNSbhqIyQoMJCgtBQUFCVnVELXdfRRILQUFBQlZ1RC13X0EavQIKCXRleHQvaHRtbBKvAkEgY3p5IHBvemFyb2xuaWN6ZSBmdW5rY2ppZSBnb3Nwb2RhcnN0dyByb2xueWNoIHRvIGplc3QgemF3c3plIGQuZy4/IEEgbmllIG5wLiBva2F6am9uYWxuYSBkemlhxYJhbG5vxZvEhywga3TDs3JhIHogdXdhZ2kgbmEgdG8sIMW8ZSBuaWUgbWEgY2hhcmFrdGVydSBjacSFZ8WCZWdvLCB0byBuaWUgamVzdCBkLmcuPyBKYSB6b3N0YXdpYW0gdG8gbmEgcmF6aWUgdGFrLCBqYWsgYnnFgm8sIGJvIHcgZGVmaW5pY2ppIHBvemFyb2xuaWN6eWNoIGZ1bmtjamkgZy5yLiBuaWUgbWEgb2RuaWVzaWVuaWEgdG8gcHJvd2FkemVuaWEgZC5nLiK+AgoKdGV4dC9wbGFpbhKvAkEgY3p5IHBvemFyb2xuaWN6ZSBmdW5rY2ppZSBnb3Nwb2RhcnN0dyByb2xueWNoIHRvIGplc3QgemF3c3plIGQuZy4/IEEgbmllIG5wLiBva2F6am9uYWxuYSBkemlhxYJhbG5vxZvEhywga3TDs3JhIHogdXdhZ2kgbmEgdG8sIMW8ZSBuaWUgbWEgY2hhcmFrdGVydSBjacSFZ8WCZWdvLCB0byBuaWUgamVzdCBkLmcuPyBKYSB6b3N0YXdpYW0gdG8gbmEgcmF6aWUgdGFrLCBqYWsgYnnFgm8sIGJvIHcgZGVmaW5pY2ppIHBvemFyb2xuaWN6eWNoIGZ1bmtjamkgZy5yLiBuaWUgbWEgb2RuaWVzaWVuaWEgdG8gcHJvd2FkemVuaWEgZC5nLipFCgxQYXdlxYIgUm9kYWsaNS8vc3NsLmdzdGF0aWMuY29tL2RvY3MvY29tbW9uL2JsdWVfc2lsaG91ZXR0ZTk2LTAucG5nMMDUm4aiMjjA1JuGojJyRwoMUGF3ZcWCIFJvZGFrGjcKNS8vc3NsLmdzdGF0aWMuY29tL2RvY3MvY29tbW9uL2JsdWVfc2lsaG91ZXR0ZTk2LTAucG5neACIAQGaAQYIABAAGACqAbICEq8CQSBjenkgcG96YXJvbG5pY3plIGZ1bmtjamllIGdvc3BvZGFyc3R3IHJvbG55Y2ggdG8gamVzdCB6YXdzemUgZC5nLj8gQSBuaWUgbnAuIG9rYXpqb25hbG5hIGR6aWHFgmFsbm/Fm8SHLCBrdMOzcmEgeiB1d2FnaSBuYSB0bywgxbxlIG5pZSBtYSBjaGFyYWt0ZXJ1IGNpxIVnxYJlZ28sIHRvIG5pZSBqZXN0IGQuZy4/IEphIHpvc3Rhd2lhbSB0byBuYSByYXppZSB0YWssIGphayBiecWCbywgYm8gdyBkZWZpbmljamkgcG96YXJvbG5pY3p5Y2ggZnVua2NqaSBnLnIuIG5pZSBtYSBvZG5pZXNpZW5pYSB0byBwcm93YWR6ZW5pYSBkLmcusAEAuAEBckUKCkxHRCBUeWdpZWwaNwo1Ly9zc2wuZ3N0YXRpYy5jb20vZG9jcy9jb21tb24vYmx1ZV9zaWxob3VldHRlOTYtMC5wbmd4AIgBAZoBBggAEAAYAKoBrAISqQIoU0xHRC1UREIpPGJyPmN6eSB0byBuYSBwZXdubyBkb3QuIERHIGEgbmllIEdBLCBaRSwgR08/PGJyPkplxZtsaSBqZWRuYWsgZG90eWN6eSB0ZcW8ICBERywgdG8gcHJ6ZWNpZcW8IHRhIG9zb2JhIG5pZSBtb8W8ZSBwcm93YWR6acSHIGR6aWHFgmFsbm/Fm2NpIHcgZG5pdSBza8WCYWRhbmlhIHduaW9za3U/IEV3ZW50dWFsbmllIG1vxbxlbXkgcG9kYcSHLCDFvGUgcMOzxbpuaWVqIGLEmWR6aWUgbXVzaWHFgmEgc3BlxYJuaWHEhyB0ZW4gd2FydW5laywgYWxlIG5pZSByb2sgcHJ6ZWQgesWCb8W8ZW5pZW0gd25pb3NrdS6wAQC4AQEY4Jn+76EyIMDUm4aiMjAAQglraXguY210MTgisAMKC0FBQUJWdUQteEFjEtkCCgtBQUFCVnVELXhBYxILQUFBQlZ1RC14QWMaDQoJdGV4dC9odG1sEgAiDgoKdGV4dC9wbGFpbhIAKkUKDFBhd2XFgiBSb2Rhaxo1Ly9zc2wuZ3N0YXRpYy5jb20vZG9jcy9jb21tb24vYmx1ZV9zaWxob3VldHRlOTYtMC5wbmcwoNaQhqIyOKDWkIaiMko0CiRhcHBsaWNhdGlvbi92bmQuZ29vZ2xlLWFwcHMuZG9jcy5tZHMaDMLX2uQBBiIECAIQAXJHCgxQYXdlxYIgUm9kYWsaNwo1Ly9zc2wuZ3N0YXRpYy5jb20vZG9jcy9jb21tb24vYmx1ZV9zaWxob3VldHRlOTYtMC5wbmd4AIIBNXN1Z2dlc3RJZEltcG9ydDE0OTRmYmI4LWI0ZjAtNDM5MS1hNDdjLThmZDIxNGM5YjhmN184iAEBmgEGCAAQABgAsAEAuAEBGKDWkIaiMiCg1pCGojIwAEI1c3VnZ2VzdElkSW1wb3J0MTQ5NGZiYjgtYjRmMC00MzkxLWE0N2MtOGZkMjE0YzliOGY3XzgivwMKC0FBQUJWdUQteEFnEucCCgtBQUFCVnVELXhBZxILQUFBQlZ1RC14QWcaDQoJdGV4dC9odG1sEgAiDgoKdGV4dC9wbGFpbhIAKkUKDFBhd2XFgiBSb2Rhaxo1Ly9zc2wuZ3N0YXRpYy5jb20vZG9jcy9jb21tb24vYmx1ZV9zaWxob3VldHRlOTYtMC5wbmcwwKeqhqIyOMCnqoaiMkpBCiRhcHBsaWNhdGlvbi92bmQuZ29vZ2xlLWFwcHMuZG9jcy5tZHMaGcLX2uQBExoRCg0KB21pbmltdW0QARgAEAFyRwoMUGF3ZcWCIFJvZGFrGjcKNS8vc3NsLmdzdGF0aWMuY29tL2RvY3MvY29tbW9uL2JsdWVfc2lsaG91ZXR0ZTk2LTAucG5neACCATZzdWdnZXN0SWRJbXBvcnQxNDk0ZmJiOC1iNGYwLTQzOTEtYTQ3Yy04ZmQyMTRjOWI4ZjdfNDaIAQGaAQYIABAAGACwAQC4AQEYwKeqhqIyIMCnqoaiMjAAQjZzdWdnZXN0SWRJbXBvcnQxNDk0ZmJiOC1iNGYwLTQzOTEtYTQ3Yy04ZmQyMTRjOWI4ZjdfNDYiowQKC0FBQUJWdUQteEJJEssDCgtBQUFCVnVELXhCSRILQUFBQlZ1RC14QkkaDQoJdGV4dC9odG1sEgAiDgoKdGV4dC9wbGFpbhIAKkUKDFBhd2XFgiBSb2Rhaxo1Ly9zc2wuZ3N0YXRpYy5jb20vZG9jcy9jb21tb24vYmx1ZV9zaWxob3VldHRlOTYtMC5wbmcw4J/gtJwyOOCf4LScMkqkAQokYXBwbGljYXRpb24vdm5kLmdvb2dsZS1hcHBzLmRvY3MubWRzGnzC19rkAXYadApwCmpQb21vYyBwcnp5em5hamUgc2nEmSBuYSBvcGVyYWNqxJkgdXphc2FkbmlvbsSFIHBvZCB3emdsxJlkZW0gcmFjam9uYWxub8WbY2kgamVqIGtvc3p0w7N3IGt3YWxpZmlrb3dhbG55Y2gvEAEYARABckcKDFBhd2XFgiBSb2Rhaxo3CjUvL3NzbC5nc3RhdGljLmNvbS9kb2NzL2NvbW1vbi9ibHVlX3NpbGhvdWV0dGU5Ni0wLnBuZ3gAggE2c3VnZ2VzdElkSW1wb3J0MTQ5NGZiYjgtYjRmMC00MzkxLWE0N2MtOGZkMjE0YzliOGY3XzE0iAEBmgEGCAAQABgAsAEAuAEBGOCf4LScMiDgn+C0nDIwAEI2c3VnZ2VzdElkSW1wb3J0MTQ5NGZiYjgtYjRmMC00MzkxLWE0N2MtOGZkMjE0YzliOGY3XzE0IogCCgtBQUFCUmFRUWZtQRLUAQoLQUFBQlJhUVFmbUESC0FBQUJSYVFRZm1BGg0KCXRleHQvaHRtbBIAIg4KCnRleHQvcGxhaW4SACobIhUxMTQwNTkwOTk0MDE5MDIwOTU5NzQoADgAMPu4+v6pMjiGwvr+qTJKOgokYXBwbGljYXRpb24vdm5kLmdvb2dsZS1hcHBzLmRvY3MubWRzGhLC19rkAQwSCgoGCgAQERgAEAFaDDh6aDJ6aXJ5OXhlOHICIAB4AIIBFHN1Z2dlc3QuNDgyYTVnbHRheTF0mgEGCAAQABgAGPu4+v6pMiCGwvr+qTJCFHN1Z2dlc3QuNDgyYTVnbHRheTF0Is0GCgtBQUFCVnVELXhCQRKiBgoLQUFBQlZ1RC14QkESC0FBQUJWdUQteEJBGnMKCXRleHQvaHRtbBJmKFNMR0QtVERCKTxicj5wb3dpbm5vIGJ5xIcgJnF1b3Q7dyBzdW1pZSBtaW5pbXVtLi4uJnF1b3Q7IGJvIGphayBixJlkemllIG1pYcWCIHdpxJljZWogdG8gdGXFvCBqZXN0IE9LImcKCnRleHQvcGxhaW4SWShTTEdELVREQikKcG93aW5ubyBiecSHICJ3IHN1bWllIG1pbmltdW0uLi4iIGJvIGphayBixJlkemllIG1pYcWCIHdpxJljZWogdG8gdGXFvCBqZXN0IE9LKkMKCkxHRCBUeWdpZWwaNS8vc3NsLmdzdGF0aWMuY29tL2RvY3MvY29tbW9uL2JsdWVfc2lsaG91ZXR0ZTk2LTAucG5nMOC/m/ChMjjAp6qGojJCjgIKC0FBQUJWdUQteEJFEgtBQUFCVnVELXhCQRoXCgl0ZXh0L2h0bWwSCnBvcHJhd2lvbm8iGAoKdGV4dC9wbGFpbhIKcG9wcmF3aW9ubypFCgxQYXdlxYIgUm9kYWsaNS8vc3NsLmdzdGF0aWMuY29tL2RvY3MvY29tbW9uL2JsdWVfc2lsaG91ZXR0ZTk2LTAucG5nMMCnqoaiMjjAp6qGojJyRwoMUGF3ZcWCIFJvZGFrGjcKNS8vc3NsLmdzdGF0aWMuY29tL2RvY3MvY29tbW9uL2JsdWVfc2lsaG91ZXR0ZTk2LTAucG5neACIAQGaAQYIABAAGACqAQwSCnBvcHJhd2lvbm+wAQC4AQFyRQoKTEdEIFR5Z2llbBo3CjUvL3NzbC5nc3RhdGljLmNvbS9kb2NzL2NvbW1vbi9ibHVlX3NpbGhvdWV0dGU5Ni0wLnBuZ3gAiAEBmgEGCAAQABgAqgFoEmYoU0xHRC1UREIpPGJyPnBvd2lubm8gYnnEhyAmcXVvdDt3IHN1bWllIG1pbmltdW0uLi4mcXVvdDsgYm8gamFrIGLEmWR6aWUgbWlhxYIgd2nEmWNlaiB0byB0ZcW8IGplc3QgT0uwAQC4AQEY4L+b8KEyIMCnqoaiMjAAQglraXguY210MjgimQUKC0FBQUJWdUQteEJzEu4ECgtBQUFCVnVELXhCcxILQUFBQlZ1RC14QnMaNwoJdGV4dC9odG1sEiooU0xHRC1UREIpPGJyPmxpdGVyw7N3a2EgJnF1b3Q7b2NlbmEmcXVvdDsiKwoKdGV4dC9wbGFpbhIdKFNMR0QtVERCKQpsaXRlcsOzd2thICJvY2VuYSIqQwoKTEdEIFR5Z2llbBo1Ly9zc2wuZ3N0YXRpYy5jb20vZG9jcy9jb21tb24vYmx1ZV9zaWxob3VldHRlOTYtMC5wbmcwgOuX8KEyOID+ooaiMkKOAgoLQUFBQlZ1RC14QncSC0FBQUJWdUQteEJzGhcKCXRleHQvaHRtbBIKcG9wcmF3aW9ubyIYCgp0ZXh0L3BsYWluEgpwb3ByYXdpb25vKkUKDFBhd2XFgiBSb2Rhaxo1Ly9zc2wuZ3N0YXRpYy5jb20vZG9jcy9jb21tb24vYmx1ZV9zaWxob3VldHRlOTYtMC5wbmcwgP6ihqIyOID+ooaiMnJHCgxQYXdlxYIgUm9kYWsaNwo1Ly9zc2wuZ3N0YXRpYy5jb20vZG9jcy9jb21tb24vYmx1ZV9zaWxob3VldHRlOTYtMC5wbmd4AIgBAZoBBggAEAAYAKoBDBIKcG9wcmF3aW9ub7ABALgBAXJFCgpMR0QgVHlnaWVsGjcKNS8vc3NsLmdzdGF0aWMuY29tL2RvY3MvY29tbW9uL2JsdWVfc2lsaG91ZXR0ZTk2LTAucG5neACIAQGaAQYIABAAGACqASwSKihTTEdELVREQik8YnI+bGl0ZXLDs3drYSAmcXVvdDtvY2VuYSZxdW90O7ABALgBARiA65fwoTIggP6ihqIyMABCCWtpeC5jbXQyNCLXEgoLQUFBQlZ1RC13X3MSrBIKC0FBQUJWdUQtd19zEgtBQUFCVnVELXdfcx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QwoKTEdEIFR5Z2llbBo1Ly9zc2wuZ3N0YXRpYy5jb20vZG9jcy9jb21tb24vYmx1ZV9zaWxob3VldHRlOTYtMC5wbmcwoKe18aEyOIDRsYaiMkLTCwoLQUFBQlZ1RC13X3cSC0FBQUJWdUQtd19zGq0DCgl0ZXh0L2h0bWwSnwNOaWUgdXdhxbxhbSB0ZWdvIHphIGRvYnJ5IHBvbXlzxYIsIGFsZSBMR0QgbW9nxIUgdG8gZG9kYcSHLiBLcnl0ZXJpYSBtdXN6YSB6bmFqZG93YcSHIHNpxJkgdyBSZWd1bGFtaW5pZSwga2FydGEgbmllIG1vxbxlIGJ5xIcgdGFraW0gZG9rdW1lbnRlbSwgdyBrdMOzcnltIGtyeXRlcmlhIHPEhSDigJ5yb3p3aWphbmXigJ0gbHViIHd5amHFm25pYW5lLiBLYXJ0YSBqZXN0IGRva3VtZW50ZW0gZGxhIGN6xYJvbmvDs3cgUmFkeSwgbmllIGRsYSB3bmlvc2tvZGF3Y8Ozdy4gS2FydHkgcsOzxbxueWNoIExHRCBzxIUgdyByw7PFvG55IHNwb3PDs2Igc2Zvcm11xYJvd2FuZSwgd2nEmWMgbmllIHphd3N6ZSB6YW1pZXN6Y3phbmllIGthcnR5IGpha28gemHFgsSFY3puaWthIGRvIFJlZ3VsYW1pbnUgb2RuaWVzaWUgZG9icnkgZWZla3QuIq4DCgp0ZXh0L3BsYWluEp8DTmllIHV3YcW8YW0gdGVnbyB6YSBkb2JyeSBwb215c8WCLCBhbGUgTEdEIG1vZ8SFIHRvIGRvZGHEhy4gS3J5dGVyaWEgbXVzemEgem5hamRvd2HEhyBzacSZIHcgUmVndWxhbWluaWUsIGthcnRhIG5pZSBtb8W8ZSBiecSHIHRha2ltIGRva3VtZW50ZW0sIHcga3TDs3J5bSBrcnl0ZXJpYSBzxIUg4oCecm96d2lqYW5l4oCdIGx1YiB3eWphxZtuaWFuZS4gS2FydGEgamVzdCBkb2t1bWVudGVtIGRsYSBjesWCb25rw7N3IFJhZHksIG5pZSBkbGEgd25pb3Nrb2Rhd2PDs3cuIEthcnR5IHLDs8W8bnljaCBMR0Qgc8SFIHcgcsOzxbxueSBzcG9zw7NiIHNmb3JtdcWCb3dhbmUsIHdpxJljIG5pZSB6YXdzemUgemFtaWVzemN6YW5pZSBrYXJ0eSBqYWtvIHphxYLEhWN6bmlrYSBkbyBSZWd1bGFtaW51IG9kbmllc2llIGRvYnJ5IGVmZWt0LipFCgxQYXdlxYIgUm9kYWsaNS8vc3NsLmdzdGF0aWMuY29tL2RvY3MvY29tbW9uL2JsdWVfc2lsaG91ZXR0ZTk2LTAucG5nMIDRsYaiMjiA0bGGojJyRwoMUGF3ZcWCIFJvZGFrGjcKNS8vc3NsLmdzdGF0aWMuY29tL2RvY3MvY29tbW9uL2JsdWVfc2lsaG91ZXR0ZTk2LTAucG5neACIAQGaAQYIABAAGACqAaIDEp8DTmllIHV3YcW8YW0gdGVnbyB6YSBkb2JyeSBwb215c8WCLCBhbGUgTEdEIG1vZ8SFIHRvIGRvZGHEhy4gS3J5dGVyaWEgbXVzemEgem5hamRvd2HEhyBzacSZIHcgUmVndWxhbWluaWUsIGthcnRhIG5pZSBtb8W8ZSBiecSHIHRha2ltIGRva3VtZW50ZW0sIHcga3TDs3J5bSBrcnl0ZXJpYSBzxIUg4oCecm96d2lqYW5l4oCdIGx1YiB3eWphxZtuaWFuZS4gS2FydGEgamVzdCBkb2t1bWVudGVtIGRsYSBjesWCb25rw7N3IFJhZHksIG5pZSBkbGEgd25pb3Nrb2Rhd2PDs3cuIEthcnR5IHLDs8W8bnljaCBMR0Qgc8SFIHcgcsOzxbxueSBzcG9zw7NiIHNmb3JtdcWCb3dhbmUsIHdpxJljIG5pZSB6YXdzemUgemFtaWVzemN6YW5pZSBrYXJ0eSBqYWtvIHphxYLEhWN6bmlrYSBkbyBSZWd1bGFtaW51IG9kbmllc2llIGRvYnJ5IGVmZWt0LrABALgBAXJFCgpMR0QgVHlnaWVsGjcKNS8vc3NsLmdzdGF0aWMuY29tL2RvY3MvY29tbW9uL2JsdWVfc2lsaG91ZXR0ZTk2LTAucG5neACIAQGaAQYIABAAGACqAdABEs0BKFNMR0QtVERCKTxicj5Nb8W8ZSBqYWtvIHphxYLEhWN6bmlrIHBvZGHEhyBrYXJ0xJkgb2Nlbnkgd25pb3NrdSAoc3pjemVnw7NsbmllIGZvcm1hbG5laikgdG8gdcWCYXR3aSBwcmFjxJkgZGxhIExHRCBpIHduaW9za29kYXdjb20gYsSZZHppZSDFgmF0d2llaiBzcGXFgm5pYcSHIGtyeXRlcmlhLCBqZcWbbGkgYsSZZMSFIG1pZWxpIGplIHd5cHVua3Rvd2FuZbABALgBARigp7XxoTIggNGxhqIyMABCCWtpeC5jbXQzNSK3CgoLQUFBQlZ1RC14QVUSjAoKC0FBQUJWdUQteEFVEgtBQUFCVnVELXhBVRrcAQoJdGV4dC9odG1sEs4BKFNMR0QtVERCKTxicj5jaHliYSB3YXJ1bmtpZW0gem5hbGV6aWVuaWEgc2nEmSBuYSBsacWbY2llIHJhbmtpbmdvd2VqIGEgbmllIHd5Ym9ydSBvcGVyYWNqaSwgYm8gdGFraSB6YXBpcyBvem5hY3phxYJieSwgxbxlIGthxbxkeSBrdG8gb3RyenltYSB0xJkgbGljemLEmSBwdW5rdMOzdyB0byBkb3N0YW5pZSBkb2ZpbmFuc293YW5pZSwgYSB0YWsgbmllIGplc3Qi2gEKCnRleHQvcGxhaW4SywEoU0xHRC1UREIpCmNoeWJhIHdhcnVua2llbSB6bmFsZXppZW5pYSBzacSZIG5hIGxpxZtjaWUgcmFua2luZ293ZWogYSBuaWUgd3lib3J1IG9wZXJhY2ppLCBibyB0YWtpIHphcGlzIG96bmFjemHFgmJ5LCDFvGUga2HFvGR5IGt0byBvdHJ6eW1hIHTEmSBsaWN6YsSZIHB1bmt0w7N3IHRvIGRvc3RhbmllIGRvZmluYW5zb3dhbmllLCBhIHRhayBuaWUgamVzdCpDCgpMR0QgVHlnaWVsGjUvL3NzbC5nc3RhdGljLmNvbS9kb2NzL2NvbW1vbi9ibHVlX3NpbGhvdWV0dGU5Ni0wLnBuZzDAlJ/woTI4wKeqhqIyQrADCgtBQUFCVnVELXhBWRILQUFBQlZ1RC14QVUaTQoJdGV4dC9odG1sEkB3eWphxZtuaW9ubyB3IGR3w7NjaCBwb3pvc3RhxYJ5Y2ggcGxpa2FjaC4gTW9pbSB6ZGFuaWVtIGplc3Qgb2suIk4KCnRleHQvcGxhaW4SQHd5amHFm25pb25vIHcgZHfDs2NoIHBvem9zdGHFgnljaCBwbGlrYWNoLiBNb2ltIHpkYW5pZW0gamVzdCBvay4qRQoMUGF3ZcWCIFJvZGFrGjUvL3NzbC5nc3RhdGljLmNvbS9kb2NzL2NvbW1vbi9ibHVlX3NpbGhvdWV0dGU5Ni0wLnBuZzDAp6qGojI4wKeqhqIyckcKDFBhd2XFgiBSb2Rhaxo3CjUvL3NzbC5nc3RhdGljLmNvbS9kb2NzL2NvbW1vbi9ibHVlX3NpbGhvdWV0dGU5Ni0wLnBuZ3gAiAEBmgEGCAAQABgAqgFCEkB3eWphxZtuaW9ubyB3IGR3w7NjaCBwb3pvc3RhxYJ5Y2ggcGxpa2FjaC4gTW9pbSB6ZGFuaWVtIGplc3Qgb2susAEAuAEBckUKCkxHRCBUeWdpZWwaNwo1Ly9zc2wuZ3N0YXRpYy5jb20vZG9jcy9jb21tb24vYmx1ZV9zaWxob3VldHRlOTYtMC5wbmd4AIgBAZoBBggAEAAYAKoB0QESzgEoU0xHRC1UREIpPGJyPmNoeWJhIHdhcnVua2llbSB6bmFsZXppZW5pYSBzacSZIG5hIGxpxZtjaWUgcmFua2luZ293ZWogYSBuaWUgd3lib3J1IG9wZXJhY2ppLCBibyB0YWtpIHphcGlzIG96bmFjemHFgmJ5LCDFvGUga2HFvGR5IGt0byBvdHJ6eW1hIHTEmSBsaWN6YsSZIHB1bmt0w7N3IHRvIGRvc3RhbmllIGRvZmluYW5zb3dhbmllLCBhIHRhayBuaWUgamVzdLABALgBARjAlJ/woTIgwKeqhqIyMABCCWtpeC5jbXQyNiL/BgoLQUFBQlZ1RC13XzQS1AYKC0FBQUJWdUQtd180EgtBQUFCVnVELXdfNB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lraXguY210MzIyCGguZ2pkZ3hzMg5oLm5oYzYxYXNvb3dvbTIJaC4zMGowemxsMgloLjFmb2I5dGUyCWguM3pueXNoNzIJaC4yZXQ5MnAwMghoLnR5amN3dDIKaWQuM2R5NnZrbTIKaWQ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gAakUKNXN1Z2dlc3RJZEltcG9ydDE0OTRmYmI4LWI0ZjAtNDM5MS1hNDdjLThmZDIxNGM5YjhmN18xEgxQYXdlxYIgUm9kYWtqRgo2c3VnZ2VzdElkSW1wb3J0MTQ5NGZiYjgtYjRmMC00MzkxLWE0N2MtOGZkMjE0YzliOGY3XzM3EgxQYXdlxYIgUm9kYWtqRgo2c3VnZ2VzdElkSW1wb3J0MTQ5NGZiYjgtYjRmMC00MzkxLWE0N2MtOGZkMjE0YzliOGY3XzUwEgxQYXdlxYIgUm9kYWtqQwo1c3VnZ2VzdElkSW1wb3J0MTQ5NGZiYjgtYjRmMC00MzkxLWE0N2MtOGZkMjE0YzliOGY3XzYSCkxHRCBUeWdpZWxqRQo1c3VnZ2VzdElkSW1wb3J0MTQ5NGZiYjgtYjRmMC00MzkxLWE0N2MtOGZkMjE0YzliOGY3XzQSDFBhd2XFgiBSb2Rha2pGCjZzdWdnZXN0SWRJbXBvcnQxNDk0ZmJiOC1iNGYwLTQzOTEtYTQ3Yy04ZmQyMTRjOWI4ZjdfNDgSDFBhd2XFgiBSb2Rha2pGCjZzdWdnZXN0SWRJbXBvcnQxNDk0ZmJiOC1iNGYwLTQzOTEtYTQ3Yy04ZmQyMTRjOWI4ZjdfMTISDFBhd2XFgiBSb2Rha2pFCjVzdWdnZXN0SWRJbXBvcnQxNDk0ZmJiOC1iNGYwLTQzOTEtYTQ3Yy04ZmQyMTRjOWI4ZjdfMxIMUGF3ZcWCIFJvZGFrakYKNnN1Z2dlc3RJZEltcG9ydDE0OTRmYmI4LWI0ZjAtNDM5MS1hNDdjLThmZDIxNGM5YjhmN18xMBIMUGF3ZcWCIFJvZGFrakUKNXN1Z2dlc3RJZEltcG9ydDE0OTRmYmI4LWI0ZjAtNDM5MS1hNDdjLThmZDIxNGM5YjhmN184EgxQYXdlxYIgUm9kYWtqRgo2c3VnZ2VzdElkSW1wb3J0MTQ5NGZiYjgtYjRmMC00MzkxLWE0N2MtOGZkMjE0YzliOGY3XzQ2EgxQYXdlxYIgUm9kYWtqRgo2c3VnZ2VzdElkSW1wb3J0MTQ5NGZiYjgtYjRmMC00MzkxLWE0N2MtOGZkMjE0YzliOGY3XzE0EgxQYXdlxYIgUm9kYWtqLgoUc3VnZ2VzdC40ODJhNWdsdGF5MXQSFkxHRCBaaWVtaWEgUHN6Y3p5xYRza2FyITFEUGt1SDU4OUFRMnJHQjR4dl95ZzJ2ZmFoeHZicUxrag==</go:docsCustomData>
</go:gDocsCustomXmlDataStorage>
</file>

<file path=customXml/item5.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BDE79D8-5CF4-4968-813A-793029345A0D}">
  <ds:schemaRefs>
    <ds:schemaRef ds:uri="http://schemas.openxmlformats.org/officeDocument/2006/bibliography"/>
  </ds:schemaRefs>
</ds:datastoreItem>
</file>

<file path=customXml/itemProps2.xml><?xml version="1.0" encoding="utf-8"?>
<ds:datastoreItem xmlns:ds="http://schemas.openxmlformats.org/officeDocument/2006/customXml" ds:itemID="{24915FE9-D30F-429C-A07A-160AD43319D0}">
  <ds:schemaRefs>
    <ds:schemaRef ds:uri="http://schemas.microsoft.com/sharepoint/v3/contenttype/forms"/>
  </ds:schemaRefs>
</ds:datastoreItem>
</file>

<file path=customXml/itemProps3.xml><?xml version="1.0" encoding="utf-8"?>
<ds:datastoreItem xmlns:ds="http://schemas.openxmlformats.org/officeDocument/2006/customXml" ds:itemID="{7C60FDCE-5A7F-4A7D-9A37-09E644D82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0A710593-7A64-46FA-BEED-B1AEAA31BD82}">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20</Pages>
  <Words>7316</Words>
  <Characters>43901</Characters>
  <Application>Microsoft Office Word</Application>
  <DocSecurity>0</DocSecurity>
  <Lines>365</Lines>
  <Paragraphs>102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Mariola Epa-Pikuła</cp:lastModifiedBy>
  <cp:revision>19</cp:revision>
  <cp:lastPrinted>2025-08-04T09:23:00Z</cp:lastPrinted>
  <dcterms:created xsi:type="dcterms:W3CDTF">2025-07-21T07:48:00Z</dcterms:created>
  <dcterms:modified xsi:type="dcterms:W3CDTF">2025-08-27T12:09:00Z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