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6EE84" w14:textId="218C0AB6" w:rsidR="00013754" w:rsidRDefault="00013754" w:rsidP="00013754">
      <w:pPr>
        <w:jc w:val="right"/>
        <w:rPr>
          <w:rFonts w:ascii="Arial" w:eastAsia="Times New Roman" w:hAnsi="Arial" w:cs="Arial"/>
          <w:color w:val="000000"/>
        </w:rPr>
      </w:pPr>
      <w:r w:rsidRPr="00DE788E">
        <w:rPr>
          <w:rFonts w:ascii="Arial" w:hAnsi="Arial" w:cs="Arial"/>
        </w:rPr>
        <w:t xml:space="preserve">Załącznik 1 do Regulaminu naboru wniosków </w:t>
      </w:r>
      <w:r>
        <w:rPr>
          <w:rFonts w:ascii="Arial" w:hAnsi="Arial" w:cs="Arial"/>
        </w:rPr>
        <w:t xml:space="preserve">4/2025/PSWPR </w:t>
      </w:r>
      <w:r w:rsidRPr="00DE788E">
        <w:rPr>
          <w:rFonts w:ascii="Arial" w:hAnsi="Arial" w:cs="Arial"/>
        </w:rPr>
        <w:t xml:space="preserve">-  </w:t>
      </w:r>
      <w:r w:rsidRPr="00DE788E">
        <w:rPr>
          <w:rFonts w:ascii="Arial" w:eastAsia="Times New Roman" w:hAnsi="Arial" w:cs="Arial"/>
          <w:color w:val="000000"/>
        </w:rPr>
        <w:t>kryteria wyboru operacji</w:t>
      </w:r>
    </w:p>
    <w:p w14:paraId="079B82BF" w14:textId="77777777" w:rsidR="000D5287" w:rsidRPr="00282128" w:rsidRDefault="000D5287" w:rsidP="000D5287">
      <w:pPr>
        <w:rPr>
          <w:rFonts w:ascii="Arial" w:hAnsi="Arial" w:cs="Arial"/>
          <w:b/>
          <w:color w:val="0070C0"/>
          <w:sz w:val="20"/>
          <w:szCs w:val="20"/>
        </w:rPr>
      </w:pPr>
      <w:r w:rsidRPr="00282128">
        <w:rPr>
          <w:rFonts w:ascii="Arial" w:hAnsi="Arial" w:cs="Arial"/>
          <w:b/>
          <w:color w:val="0070C0"/>
          <w:sz w:val="20"/>
          <w:szCs w:val="20"/>
        </w:rPr>
        <w:t>Kryteria dostępowe</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2239"/>
        <w:gridCol w:w="6155"/>
        <w:gridCol w:w="4826"/>
      </w:tblGrid>
      <w:tr w:rsidR="000D5287" w:rsidRPr="00013754" w14:paraId="76A5EFE6" w14:textId="77777777" w:rsidTr="00013754">
        <w:trPr>
          <w:trHeight w:val="2197"/>
        </w:trPr>
        <w:tc>
          <w:tcPr>
            <w:tcW w:w="525" w:type="dxa"/>
          </w:tcPr>
          <w:p w14:paraId="73F385F7" w14:textId="77777777" w:rsidR="000D5287" w:rsidRPr="00013754" w:rsidRDefault="000D5287" w:rsidP="000202B2">
            <w:pPr>
              <w:rPr>
                <w:rFonts w:ascii="Arial" w:hAnsi="Arial" w:cs="Arial"/>
                <w:b/>
                <w:sz w:val="20"/>
                <w:szCs w:val="20"/>
              </w:rPr>
            </w:pPr>
            <w:r w:rsidRPr="00013754">
              <w:rPr>
                <w:rFonts w:ascii="Arial" w:hAnsi="Arial" w:cs="Arial"/>
                <w:b/>
                <w:sz w:val="20"/>
                <w:szCs w:val="20"/>
              </w:rPr>
              <w:t>1.</w:t>
            </w:r>
          </w:p>
        </w:tc>
        <w:tc>
          <w:tcPr>
            <w:tcW w:w="2239" w:type="dxa"/>
          </w:tcPr>
          <w:p w14:paraId="606757DA" w14:textId="77777777" w:rsidR="000D5287" w:rsidRPr="00013754" w:rsidRDefault="000D5287" w:rsidP="000202B2">
            <w:pPr>
              <w:spacing w:after="0"/>
              <w:rPr>
                <w:rFonts w:ascii="Arial" w:hAnsi="Arial" w:cs="Arial"/>
                <w:b/>
                <w:sz w:val="20"/>
                <w:szCs w:val="20"/>
              </w:rPr>
            </w:pPr>
            <w:r w:rsidRPr="00013754">
              <w:rPr>
                <w:rFonts w:ascii="Arial" w:hAnsi="Arial" w:cs="Arial"/>
                <w:b/>
                <w:sz w:val="20"/>
                <w:szCs w:val="20"/>
              </w:rPr>
              <w:t>Operacja dot. podejmowania</w:t>
            </w:r>
          </w:p>
          <w:p w14:paraId="77A24199" w14:textId="77777777" w:rsidR="000D5287" w:rsidRPr="00013754" w:rsidRDefault="000D5287" w:rsidP="000202B2">
            <w:pPr>
              <w:spacing w:after="0"/>
              <w:rPr>
                <w:rFonts w:ascii="Arial" w:hAnsi="Arial" w:cs="Arial"/>
                <w:b/>
                <w:sz w:val="20"/>
                <w:szCs w:val="20"/>
              </w:rPr>
            </w:pPr>
            <w:r w:rsidRPr="00013754">
              <w:rPr>
                <w:rFonts w:ascii="Arial" w:hAnsi="Arial" w:cs="Arial"/>
                <w:b/>
                <w:sz w:val="20"/>
                <w:szCs w:val="20"/>
              </w:rPr>
              <w:t>pozarolniczej działalności gospodarczej w kluczowych obszarach wskazanych w LSR</w:t>
            </w:r>
          </w:p>
        </w:tc>
        <w:tc>
          <w:tcPr>
            <w:tcW w:w="6155" w:type="dxa"/>
          </w:tcPr>
          <w:p w14:paraId="26BB9101" w14:textId="77777777" w:rsidR="000D5287" w:rsidRPr="00013754" w:rsidRDefault="000D5287" w:rsidP="000202B2">
            <w:pPr>
              <w:rPr>
                <w:rFonts w:ascii="Arial" w:hAnsi="Arial" w:cs="Arial"/>
                <w:sz w:val="20"/>
                <w:szCs w:val="20"/>
              </w:rPr>
            </w:pPr>
            <w:r w:rsidRPr="00013754">
              <w:rPr>
                <w:rFonts w:ascii="Arial" w:hAnsi="Arial" w:cs="Arial"/>
                <w:sz w:val="20"/>
                <w:szCs w:val="20"/>
              </w:rPr>
              <w:t>W oparciu o badania potrzeb lokalnej społeczności w LSR zostały określone kluczowe obszary gospodarki jako potrzebne do stworzenia lepszych warunków życia dla mieszkańców, które będą wspierane priorytetowo. Są to działalności gospodarcze sklasyfikowane wg sekcji PKD szczegółowo określonych w załączniku nr 1 do Kryteriów wyboru operacji w zakresie przedsięwzięcia 2.1. i w załączniku nr 2 do Kryteriów wyboru operacji w zakresie przedsięwzięcia 3.2.</w:t>
            </w:r>
          </w:p>
        </w:tc>
        <w:tc>
          <w:tcPr>
            <w:tcW w:w="4826" w:type="dxa"/>
          </w:tcPr>
          <w:p w14:paraId="04B6A81C"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TAK - operacja spełnia kryterium, </w:t>
            </w:r>
          </w:p>
          <w:p w14:paraId="6E5BFE5B" w14:textId="77777777" w:rsidR="000D5287" w:rsidRPr="00013754" w:rsidRDefault="000D5287" w:rsidP="000202B2">
            <w:pPr>
              <w:rPr>
                <w:rFonts w:ascii="Arial" w:hAnsi="Arial" w:cs="Arial"/>
                <w:sz w:val="20"/>
                <w:szCs w:val="20"/>
              </w:rPr>
            </w:pPr>
            <w:r w:rsidRPr="00013754">
              <w:rPr>
                <w:rFonts w:ascii="Arial" w:hAnsi="Arial" w:cs="Arial"/>
                <w:sz w:val="20"/>
                <w:szCs w:val="20"/>
              </w:rPr>
              <w:t>NIE - operacja nie spełnia kryterium.</w:t>
            </w:r>
          </w:p>
          <w:p w14:paraId="5A39CE23" w14:textId="77777777" w:rsidR="000D5287" w:rsidRPr="00013754" w:rsidRDefault="000D5287" w:rsidP="000202B2">
            <w:pPr>
              <w:rPr>
                <w:rFonts w:ascii="Arial" w:hAnsi="Arial" w:cs="Arial"/>
                <w:sz w:val="20"/>
                <w:szCs w:val="20"/>
              </w:rPr>
            </w:pPr>
            <w:r w:rsidRPr="00013754">
              <w:rPr>
                <w:rFonts w:ascii="Arial" w:hAnsi="Arial" w:cs="Arial"/>
                <w:sz w:val="20"/>
                <w:szCs w:val="20"/>
              </w:rPr>
              <w:t>(Niespełnienie kryterium oznacza niespełnienie warunku udzielenia wsparcia – operacja nie podlega dalszej ocenie wg kryteriów rankingujących i wyborowi.)</w:t>
            </w:r>
          </w:p>
        </w:tc>
      </w:tr>
      <w:tr w:rsidR="000D5287" w:rsidRPr="00282128" w14:paraId="3404BCFC" w14:textId="77777777" w:rsidTr="00013754">
        <w:trPr>
          <w:trHeight w:val="2197"/>
        </w:trPr>
        <w:tc>
          <w:tcPr>
            <w:tcW w:w="525" w:type="dxa"/>
          </w:tcPr>
          <w:p w14:paraId="56F14CEE" w14:textId="77777777" w:rsidR="000D5287" w:rsidRPr="00013754" w:rsidRDefault="000D5287" w:rsidP="000202B2">
            <w:pPr>
              <w:rPr>
                <w:rFonts w:ascii="Arial" w:hAnsi="Arial" w:cs="Arial"/>
                <w:b/>
                <w:sz w:val="20"/>
                <w:szCs w:val="20"/>
              </w:rPr>
            </w:pPr>
            <w:r w:rsidRPr="00013754">
              <w:rPr>
                <w:rFonts w:ascii="Arial" w:hAnsi="Arial" w:cs="Arial"/>
                <w:b/>
                <w:sz w:val="20"/>
                <w:szCs w:val="20"/>
              </w:rPr>
              <w:t>2.</w:t>
            </w:r>
          </w:p>
        </w:tc>
        <w:tc>
          <w:tcPr>
            <w:tcW w:w="2239" w:type="dxa"/>
          </w:tcPr>
          <w:p w14:paraId="02212267" w14:textId="77777777" w:rsidR="000D5287" w:rsidRPr="00013754" w:rsidRDefault="000D5287" w:rsidP="000202B2">
            <w:pPr>
              <w:spacing w:after="0"/>
              <w:rPr>
                <w:rFonts w:ascii="Arial" w:hAnsi="Arial" w:cs="Arial"/>
                <w:b/>
                <w:sz w:val="20"/>
                <w:szCs w:val="20"/>
              </w:rPr>
            </w:pPr>
            <w:r w:rsidRPr="00013754">
              <w:rPr>
                <w:rFonts w:ascii="Arial" w:hAnsi="Arial" w:cs="Arial"/>
                <w:b/>
                <w:bCs/>
                <w:sz w:val="20"/>
                <w:szCs w:val="20"/>
              </w:rPr>
              <w:t>Wykluczenie powiązań</w:t>
            </w:r>
          </w:p>
        </w:tc>
        <w:tc>
          <w:tcPr>
            <w:tcW w:w="6155" w:type="dxa"/>
          </w:tcPr>
          <w:p w14:paraId="4C317806"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Ocenie podlega, czy wnioskodawca nie jest: </w:t>
            </w:r>
          </w:p>
          <w:p w14:paraId="20D65746"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 osobą fizyczną realizującą działania związane z wdrażaniem LSR, zatrudnioną przez LGD, </w:t>
            </w:r>
          </w:p>
          <w:p w14:paraId="59DEE1C9"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 osobą fizyczną pełniącą funkcję członka Zarządu LGD, </w:t>
            </w:r>
          </w:p>
          <w:p w14:paraId="5688AF30"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 wspólnikiem spółki prawa handlowego, w której wspólnikiem jest osoba fizyczna realizująca działania związane z wdrażaniem LSR, zatrudniona przez LGD lub pełniąca funkcję członka Zarządu LGD, </w:t>
            </w:r>
          </w:p>
          <w:p w14:paraId="54B5B61A"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 osobą prowadzącą działalność w formie spółki cywilnej z osobą realizującą działania związane z wdrażaniem LSR, zatrudnioną przez LGD lub pełniącą funkcję członka Zarządu LGD. </w:t>
            </w:r>
          </w:p>
          <w:p w14:paraId="5A17F257"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Kryterium weryfikowane na podstawie złożonej dokumentacji, dokumentacji wewnętrznej LGD i rejestrów publicznych, np. </w:t>
            </w:r>
            <w:proofErr w:type="spellStart"/>
            <w:r w:rsidRPr="00013754">
              <w:rPr>
                <w:rFonts w:ascii="Arial" w:hAnsi="Arial" w:cs="Arial"/>
                <w:sz w:val="20"/>
                <w:szCs w:val="20"/>
              </w:rPr>
              <w:t>CEiDG</w:t>
            </w:r>
            <w:proofErr w:type="spellEnd"/>
            <w:r w:rsidRPr="00013754">
              <w:rPr>
                <w:rFonts w:ascii="Arial" w:hAnsi="Arial" w:cs="Arial"/>
                <w:sz w:val="20"/>
                <w:szCs w:val="20"/>
              </w:rPr>
              <w:t>, KRS oraz oświadczenia Wnioskodawcy.</w:t>
            </w:r>
          </w:p>
        </w:tc>
        <w:tc>
          <w:tcPr>
            <w:tcW w:w="4826" w:type="dxa"/>
          </w:tcPr>
          <w:p w14:paraId="63B8C6D9"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TAK - operacja spełnia kryterium, </w:t>
            </w:r>
          </w:p>
          <w:p w14:paraId="42B16B77" w14:textId="77777777" w:rsidR="000D5287" w:rsidRPr="00013754" w:rsidRDefault="000D5287" w:rsidP="000202B2">
            <w:pPr>
              <w:rPr>
                <w:rFonts w:ascii="Arial" w:hAnsi="Arial" w:cs="Arial"/>
                <w:sz w:val="20"/>
                <w:szCs w:val="20"/>
              </w:rPr>
            </w:pPr>
            <w:r w:rsidRPr="00013754">
              <w:rPr>
                <w:rFonts w:ascii="Arial" w:hAnsi="Arial" w:cs="Arial"/>
                <w:sz w:val="20"/>
                <w:szCs w:val="20"/>
              </w:rPr>
              <w:t>NIE - operacja nie spełnia kryterium.</w:t>
            </w:r>
          </w:p>
          <w:p w14:paraId="2B749F01" w14:textId="77777777" w:rsidR="000D5287" w:rsidRPr="00013754" w:rsidRDefault="000D5287" w:rsidP="000202B2">
            <w:pPr>
              <w:rPr>
                <w:rFonts w:ascii="Arial" w:hAnsi="Arial" w:cs="Arial"/>
                <w:sz w:val="20"/>
                <w:szCs w:val="20"/>
              </w:rPr>
            </w:pPr>
            <w:r w:rsidRPr="00013754">
              <w:rPr>
                <w:rFonts w:ascii="Arial" w:hAnsi="Arial" w:cs="Arial"/>
                <w:sz w:val="20"/>
                <w:szCs w:val="20"/>
              </w:rPr>
              <w:t>(Niespełnienie kryterium oznacza niespełnienie warunku udzielenia wsparcia – operacja nie podlega dalszej ocenie wg kryteriów rankingujących i wyborowi.)</w:t>
            </w:r>
          </w:p>
        </w:tc>
      </w:tr>
    </w:tbl>
    <w:p w14:paraId="3D1BC486" w14:textId="77777777" w:rsidR="000D5287" w:rsidRDefault="000D5287" w:rsidP="000D5287">
      <w:pPr>
        <w:rPr>
          <w:rFonts w:ascii="Arial" w:hAnsi="Arial" w:cs="Arial"/>
          <w:b/>
          <w:color w:val="0070C0"/>
          <w:sz w:val="20"/>
          <w:szCs w:val="20"/>
        </w:rPr>
      </w:pPr>
    </w:p>
    <w:p w14:paraId="7716D376" w14:textId="77777777" w:rsidR="00A30EFC" w:rsidRDefault="00A30EFC" w:rsidP="000D5287">
      <w:pPr>
        <w:rPr>
          <w:rFonts w:ascii="Arial" w:hAnsi="Arial" w:cs="Arial"/>
          <w:b/>
          <w:color w:val="0070C0"/>
          <w:sz w:val="20"/>
          <w:szCs w:val="20"/>
        </w:rPr>
      </w:pPr>
    </w:p>
    <w:p w14:paraId="4AD92299" w14:textId="77777777" w:rsidR="00A30EFC" w:rsidRDefault="00A30EFC" w:rsidP="000D5287">
      <w:pPr>
        <w:rPr>
          <w:rFonts w:ascii="Arial" w:hAnsi="Arial" w:cs="Arial"/>
          <w:b/>
          <w:color w:val="0070C0"/>
          <w:sz w:val="20"/>
          <w:szCs w:val="20"/>
        </w:rPr>
      </w:pPr>
    </w:p>
    <w:p w14:paraId="39050958" w14:textId="77777777" w:rsidR="00A30EFC" w:rsidRDefault="00A30EFC" w:rsidP="000D5287">
      <w:pPr>
        <w:rPr>
          <w:rFonts w:ascii="Arial" w:hAnsi="Arial" w:cs="Arial"/>
          <w:b/>
          <w:color w:val="0070C0"/>
          <w:sz w:val="20"/>
          <w:szCs w:val="20"/>
        </w:rPr>
      </w:pPr>
    </w:p>
    <w:p w14:paraId="6D4F2AE9" w14:textId="07112D57" w:rsidR="000D5287" w:rsidRPr="00282128" w:rsidRDefault="000D5287" w:rsidP="000D5287">
      <w:pPr>
        <w:rPr>
          <w:rFonts w:ascii="Arial" w:hAnsi="Arial" w:cs="Arial"/>
          <w:b/>
          <w:color w:val="0070C0"/>
          <w:sz w:val="20"/>
          <w:szCs w:val="20"/>
        </w:rPr>
      </w:pPr>
      <w:r w:rsidRPr="00282128">
        <w:rPr>
          <w:rFonts w:ascii="Arial" w:hAnsi="Arial" w:cs="Arial"/>
          <w:b/>
          <w:color w:val="0070C0"/>
          <w:sz w:val="20"/>
          <w:szCs w:val="20"/>
        </w:rPr>
        <w:lastRenderedPageBreak/>
        <w:t>Kryteria punktowe (rankingujące)</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2239"/>
        <w:gridCol w:w="6155"/>
        <w:gridCol w:w="4826"/>
      </w:tblGrid>
      <w:tr w:rsidR="000D5287" w:rsidRPr="00013754" w14:paraId="1BB47C23" w14:textId="77777777" w:rsidTr="000202B2">
        <w:tc>
          <w:tcPr>
            <w:tcW w:w="525" w:type="dxa"/>
            <w:shd w:val="clear" w:color="auto" w:fill="BFBFBF"/>
          </w:tcPr>
          <w:p w14:paraId="112E0B82" w14:textId="77777777" w:rsidR="000D5287" w:rsidRPr="00013754" w:rsidRDefault="000D5287" w:rsidP="000202B2">
            <w:pPr>
              <w:rPr>
                <w:rFonts w:ascii="Arial" w:hAnsi="Arial" w:cs="Arial"/>
                <w:b/>
                <w:sz w:val="20"/>
                <w:szCs w:val="20"/>
              </w:rPr>
            </w:pPr>
            <w:r w:rsidRPr="00013754">
              <w:rPr>
                <w:rFonts w:ascii="Arial" w:hAnsi="Arial" w:cs="Arial"/>
                <w:b/>
                <w:sz w:val="20"/>
                <w:szCs w:val="20"/>
              </w:rPr>
              <w:t xml:space="preserve">Lp. </w:t>
            </w:r>
          </w:p>
        </w:tc>
        <w:tc>
          <w:tcPr>
            <w:tcW w:w="2239" w:type="dxa"/>
            <w:shd w:val="clear" w:color="auto" w:fill="BFBFBF"/>
          </w:tcPr>
          <w:p w14:paraId="2E7C2C35" w14:textId="77777777" w:rsidR="000D5287" w:rsidRPr="00013754" w:rsidRDefault="000D5287" w:rsidP="000202B2">
            <w:pPr>
              <w:rPr>
                <w:rFonts w:ascii="Arial" w:hAnsi="Arial" w:cs="Arial"/>
                <w:b/>
                <w:sz w:val="20"/>
                <w:szCs w:val="20"/>
              </w:rPr>
            </w:pPr>
            <w:r w:rsidRPr="00013754">
              <w:rPr>
                <w:rFonts w:ascii="Arial" w:hAnsi="Arial" w:cs="Arial"/>
                <w:b/>
                <w:sz w:val="20"/>
                <w:szCs w:val="20"/>
              </w:rPr>
              <w:t>Nazwa kryterium</w:t>
            </w:r>
          </w:p>
        </w:tc>
        <w:tc>
          <w:tcPr>
            <w:tcW w:w="6155" w:type="dxa"/>
            <w:shd w:val="clear" w:color="auto" w:fill="BFBFBF"/>
          </w:tcPr>
          <w:p w14:paraId="6CB8A6A6" w14:textId="77777777" w:rsidR="000D5287" w:rsidRPr="00013754" w:rsidRDefault="000D5287" w:rsidP="000202B2">
            <w:pPr>
              <w:rPr>
                <w:rFonts w:ascii="Arial" w:hAnsi="Arial" w:cs="Arial"/>
                <w:b/>
                <w:sz w:val="20"/>
                <w:szCs w:val="20"/>
              </w:rPr>
            </w:pPr>
            <w:r w:rsidRPr="00013754">
              <w:rPr>
                <w:rFonts w:ascii="Arial" w:hAnsi="Arial" w:cs="Arial"/>
                <w:b/>
                <w:sz w:val="20"/>
                <w:szCs w:val="20"/>
              </w:rPr>
              <w:t>Szczegółowy opis kryterium wyjaśniający znaczenie, sposób oceny i wymagania konieczne do spełnienia danego kryterium</w:t>
            </w:r>
          </w:p>
        </w:tc>
        <w:tc>
          <w:tcPr>
            <w:tcW w:w="4826" w:type="dxa"/>
            <w:shd w:val="clear" w:color="auto" w:fill="BFBFBF"/>
          </w:tcPr>
          <w:p w14:paraId="02DE0D65" w14:textId="77777777" w:rsidR="000D5287" w:rsidRPr="00013754" w:rsidRDefault="000D5287" w:rsidP="000202B2">
            <w:pPr>
              <w:rPr>
                <w:rFonts w:ascii="Arial" w:hAnsi="Arial" w:cs="Arial"/>
                <w:b/>
                <w:sz w:val="20"/>
                <w:szCs w:val="20"/>
              </w:rPr>
            </w:pPr>
            <w:r w:rsidRPr="00013754">
              <w:rPr>
                <w:rFonts w:ascii="Arial" w:hAnsi="Arial" w:cs="Arial"/>
                <w:b/>
                <w:sz w:val="20"/>
                <w:szCs w:val="20"/>
              </w:rPr>
              <w:t xml:space="preserve">Punktacja </w:t>
            </w:r>
          </w:p>
        </w:tc>
      </w:tr>
      <w:tr w:rsidR="000D5287" w:rsidRPr="00013754" w14:paraId="6A43C39E" w14:textId="77777777" w:rsidTr="000202B2">
        <w:tc>
          <w:tcPr>
            <w:tcW w:w="525" w:type="dxa"/>
          </w:tcPr>
          <w:p w14:paraId="760B1724" w14:textId="77777777" w:rsidR="000D5287" w:rsidRPr="00013754" w:rsidRDefault="000D5287" w:rsidP="000202B2">
            <w:pPr>
              <w:rPr>
                <w:rFonts w:ascii="Arial" w:hAnsi="Arial" w:cs="Arial"/>
                <w:b/>
                <w:sz w:val="20"/>
                <w:szCs w:val="20"/>
              </w:rPr>
            </w:pPr>
            <w:bookmarkStart w:id="0" w:name="_Hlk483481391"/>
            <w:r w:rsidRPr="00013754">
              <w:rPr>
                <w:rFonts w:ascii="Arial" w:hAnsi="Arial" w:cs="Arial"/>
                <w:b/>
                <w:sz w:val="20"/>
                <w:szCs w:val="20"/>
              </w:rPr>
              <w:t>1.</w:t>
            </w:r>
          </w:p>
        </w:tc>
        <w:tc>
          <w:tcPr>
            <w:tcW w:w="2239" w:type="dxa"/>
          </w:tcPr>
          <w:p w14:paraId="2283BB6A" w14:textId="77777777" w:rsidR="000D5287" w:rsidRPr="00013754" w:rsidRDefault="000D5287" w:rsidP="000202B2">
            <w:pPr>
              <w:rPr>
                <w:rFonts w:ascii="Arial" w:hAnsi="Arial" w:cs="Arial"/>
                <w:b/>
                <w:sz w:val="20"/>
                <w:szCs w:val="20"/>
              </w:rPr>
            </w:pPr>
            <w:r w:rsidRPr="00013754">
              <w:rPr>
                <w:rFonts w:ascii="Arial" w:hAnsi="Arial" w:cs="Arial"/>
                <w:b/>
                <w:sz w:val="20"/>
                <w:szCs w:val="20"/>
              </w:rPr>
              <w:t>Kwalifikacje i/lub doświadczenie wnioskodawcy w zakresie planowanej operacji</w:t>
            </w:r>
          </w:p>
        </w:tc>
        <w:tc>
          <w:tcPr>
            <w:tcW w:w="6155" w:type="dxa"/>
          </w:tcPr>
          <w:p w14:paraId="32B98463" w14:textId="77777777" w:rsidR="000D5287" w:rsidRPr="00013754" w:rsidRDefault="000D5287" w:rsidP="000202B2">
            <w:pPr>
              <w:jc w:val="both"/>
              <w:rPr>
                <w:rFonts w:ascii="Arial" w:hAnsi="Arial" w:cs="Arial"/>
                <w:sz w:val="20"/>
                <w:szCs w:val="20"/>
              </w:rPr>
            </w:pPr>
            <w:r w:rsidRPr="00013754">
              <w:rPr>
                <w:rFonts w:ascii="Arial" w:hAnsi="Arial" w:cs="Arial"/>
                <w:sz w:val="20"/>
                <w:szCs w:val="20"/>
              </w:rPr>
              <w:t>Preferencje dla Wnioskodawców posiadających kwalifikacje lub/i doświadczenie w zakresie planowanej operacji dają większe szanse na powodzenie podejmowanej działalności gospodarczej. W kryterium oddzielnie będą premiowane kwalifikacje, które należy udokumentować min. 1 maks. 3 dokumentami poświadczającymi posiadanie kwalifikacji zgodnie z Polską Ramą Kwalifikacji (pełne lub cząstkowe) w zakresie odpowiadającym planowanej działalności gospodarczej. Oddzielnie będzie premiowane doświadczenie w zakresie planowanej operacji, minimum 6-miesięczne potwierdzone m.in. świadectwem pracy, zaświadczeniem o odbyciu stażu zawodowego lub praktyki zawierające daty rozpoczęcia i zakończenia pracy, stażu, praktyki. W przypadku dostarczenia kilku dokumentów potwierdzających doświadczenie wskazane okresy będą sumować okres doświadczenia.</w:t>
            </w:r>
          </w:p>
        </w:tc>
        <w:tc>
          <w:tcPr>
            <w:tcW w:w="4826" w:type="dxa"/>
          </w:tcPr>
          <w:p w14:paraId="12188A42"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5 pkt – wnioskodawca posiada kwalifikacje w zakresie planowanej operacji </w:t>
            </w:r>
          </w:p>
          <w:p w14:paraId="527CB39B" w14:textId="77777777" w:rsidR="000D5287" w:rsidRPr="00013754" w:rsidRDefault="000D5287" w:rsidP="000202B2">
            <w:pPr>
              <w:rPr>
                <w:rFonts w:ascii="Arial" w:hAnsi="Arial" w:cs="Arial"/>
                <w:sz w:val="20"/>
                <w:szCs w:val="20"/>
              </w:rPr>
            </w:pPr>
            <w:r w:rsidRPr="00013754">
              <w:rPr>
                <w:rFonts w:ascii="Arial" w:hAnsi="Arial" w:cs="Arial"/>
                <w:sz w:val="20"/>
                <w:szCs w:val="20"/>
              </w:rPr>
              <w:t>5 pkt – wnioskodawca posiada doświadczenie w zakresie planowanej operacji</w:t>
            </w:r>
          </w:p>
          <w:p w14:paraId="150332E7"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0 pkt. - wnioskodawca </w:t>
            </w:r>
            <w:r w:rsidRPr="00013754">
              <w:rPr>
                <w:rFonts w:ascii="Arial" w:hAnsi="Arial" w:cs="Arial"/>
                <w:sz w:val="20"/>
                <w:szCs w:val="20"/>
                <w:u w:val="single"/>
              </w:rPr>
              <w:t>nie</w:t>
            </w:r>
            <w:r w:rsidRPr="00013754">
              <w:rPr>
                <w:rFonts w:ascii="Arial" w:hAnsi="Arial" w:cs="Arial"/>
                <w:sz w:val="20"/>
                <w:szCs w:val="20"/>
              </w:rPr>
              <w:t xml:space="preserve"> posiada kwalifikacji ani doświadczenia w zakresie planowanej operacji</w:t>
            </w:r>
          </w:p>
          <w:p w14:paraId="36C4897B" w14:textId="77777777" w:rsidR="000D5287" w:rsidRPr="00013754" w:rsidRDefault="000D5287" w:rsidP="000202B2">
            <w:pPr>
              <w:rPr>
                <w:rFonts w:ascii="Arial" w:hAnsi="Arial" w:cs="Arial"/>
                <w:sz w:val="20"/>
                <w:szCs w:val="20"/>
              </w:rPr>
            </w:pPr>
          </w:p>
          <w:p w14:paraId="2CDB0B0D"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Maksymalna liczba punktów – </w:t>
            </w:r>
            <w:r w:rsidRPr="00013754">
              <w:rPr>
                <w:rFonts w:ascii="Arial" w:hAnsi="Arial" w:cs="Arial"/>
                <w:b/>
                <w:sz w:val="20"/>
                <w:szCs w:val="20"/>
                <w:u w:val="single"/>
              </w:rPr>
              <w:t>10 pkt.</w:t>
            </w:r>
          </w:p>
        </w:tc>
      </w:tr>
      <w:bookmarkEnd w:id="0"/>
      <w:tr w:rsidR="000D5287" w:rsidRPr="00013754" w14:paraId="2D0F58F0" w14:textId="77777777" w:rsidTr="000202B2">
        <w:tc>
          <w:tcPr>
            <w:tcW w:w="525" w:type="dxa"/>
          </w:tcPr>
          <w:p w14:paraId="44B472B1" w14:textId="77777777" w:rsidR="000D5287" w:rsidRPr="00013754" w:rsidRDefault="000D5287" w:rsidP="000202B2">
            <w:pPr>
              <w:rPr>
                <w:rFonts w:ascii="Arial" w:hAnsi="Arial" w:cs="Arial"/>
                <w:b/>
                <w:sz w:val="20"/>
                <w:szCs w:val="20"/>
              </w:rPr>
            </w:pPr>
            <w:r w:rsidRPr="00013754">
              <w:rPr>
                <w:rFonts w:ascii="Arial" w:hAnsi="Arial" w:cs="Arial"/>
                <w:b/>
                <w:sz w:val="20"/>
                <w:szCs w:val="20"/>
              </w:rPr>
              <w:t>2.</w:t>
            </w:r>
          </w:p>
        </w:tc>
        <w:tc>
          <w:tcPr>
            <w:tcW w:w="2239" w:type="dxa"/>
          </w:tcPr>
          <w:p w14:paraId="59A0D886" w14:textId="77777777" w:rsidR="000D5287" w:rsidRPr="00013754" w:rsidRDefault="000D5287" w:rsidP="000202B2">
            <w:pPr>
              <w:rPr>
                <w:rFonts w:ascii="Arial" w:hAnsi="Arial" w:cs="Arial"/>
                <w:b/>
                <w:sz w:val="20"/>
                <w:szCs w:val="20"/>
              </w:rPr>
            </w:pPr>
            <w:r w:rsidRPr="00013754">
              <w:rPr>
                <w:rFonts w:ascii="Arial" w:hAnsi="Arial" w:cs="Arial"/>
                <w:b/>
                <w:sz w:val="20"/>
                <w:szCs w:val="20"/>
              </w:rPr>
              <w:t>Miejsce zamieszkania Wnioskodawcy</w:t>
            </w:r>
          </w:p>
        </w:tc>
        <w:tc>
          <w:tcPr>
            <w:tcW w:w="6155" w:type="dxa"/>
          </w:tcPr>
          <w:p w14:paraId="0A9F7FEC" w14:textId="77777777" w:rsidR="000D5287" w:rsidRPr="00013754" w:rsidRDefault="000D5287" w:rsidP="000202B2">
            <w:pPr>
              <w:autoSpaceDE w:val="0"/>
              <w:autoSpaceDN w:val="0"/>
              <w:adjustRightInd w:val="0"/>
              <w:jc w:val="both"/>
              <w:rPr>
                <w:rFonts w:ascii="Arial" w:eastAsia="Calibri" w:hAnsi="Arial" w:cs="Arial"/>
                <w:sz w:val="20"/>
                <w:szCs w:val="20"/>
              </w:rPr>
            </w:pPr>
            <w:r w:rsidRPr="00013754">
              <w:rPr>
                <w:rFonts w:ascii="Arial" w:eastAsia="Calibri" w:hAnsi="Arial" w:cs="Arial"/>
                <w:sz w:val="20"/>
                <w:szCs w:val="20"/>
              </w:rPr>
              <w:t>Kryterium ma w szczególności wspierać mieszkańców dłużej związanych z obszarem LSR poprzez miejsce zamieszkania. Dokumentem poświadczającym spełnienie kryterium jest zaświadczenie (lub odpowiadające mu poświadczenie) z Urzędu Gminy o okresie zameldowania na pobyt stały lub czasowy (dokument wystawiony nie wcześniej niż miesiąc przed dniem złożenia wniosku).</w:t>
            </w:r>
          </w:p>
        </w:tc>
        <w:tc>
          <w:tcPr>
            <w:tcW w:w="4826" w:type="dxa"/>
          </w:tcPr>
          <w:p w14:paraId="23FB4226" w14:textId="77777777" w:rsidR="000D5287" w:rsidRPr="00013754" w:rsidRDefault="000D5287" w:rsidP="000202B2">
            <w:pPr>
              <w:autoSpaceDE w:val="0"/>
              <w:autoSpaceDN w:val="0"/>
              <w:adjustRightInd w:val="0"/>
              <w:rPr>
                <w:rFonts w:ascii="Arial" w:eastAsia="Calibri" w:hAnsi="Arial" w:cs="Arial"/>
                <w:sz w:val="20"/>
                <w:szCs w:val="20"/>
              </w:rPr>
            </w:pPr>
            <w:r w:rsidRPr="00013754">
              <w:rPr>
                <w:rFonts w:ascii="Arial" w:eastAsia="Calibri" w:hAnsi="Arial" w:cs="Arial"/>
                <w:sz w:val="20"/>
                <w:szCs w:val="20"/>
              </w:rPr>
              <w:t>5 pkt. – wnioskodawca jest zameldowany nieprzerwanie na pobyt stały lub czasowy na obszarze LSR od co najmniej 24 miesięcy poprzedzających dzień złożenia wniosku</w:t>
            </w:r>
          </w:p>
          <w:p w14:paraId="7925753B" w14:textId="77777777" w:rsidR="000D5287" w:rsidRPr="00013754" w:rsidRDefault="000D5287" w:rsidP="000202B2">
            <w:pPr>
              <w:autoSpaceDE w:val="0"/>
              <w:autoSpaceDN w:val="0"/>
              <w:adjustRightInd w:val="0"/>
              <w:rPr>
                <w:rFonts w:ascii="Arial" w:eastAsia="Calibri" w:hAnsi="Arial" w:cs="Arial"/>
                <w:sz w:val="20"/>
                <w:szCs w:val="20"/>
              </w:rPr>
            </w:pPr>
            <w:r w:rsidRPr="00013754">
              <w:rPr>
                <w:rFonts w:ascii="Arial" w:eastAsia="Calibri" w:hAnsi="Arial" w:cs="Arial"/>
                <w:sz w:val="20"/>
                <w:szCs w:val="20"/>
              </w:rPr>
              <w:t xml:space="preserve">0 pkt. – wnioskodawca </w:t>
            </w:r>
            <w:r w:rsidRPr="00013754">
              <w:rPr>
                <w:rFonts w:ascii="Arial" w:eastAsia="Calibri" w:hAnsi="Arial" w:cs="Arial"/>
                <w:sz w:val="20"/>
                <w:szCs w:val="20"/>
                <w:u w:val="single"/>
              </w:rPr>
              <w:t>nie</w:t>
            </w:r>
            <w:r w:rsidRPr="00013754">
              <w:rPr>
                <w:rFonts w:ascii="Arial" w:eastAsia="Calibri" w:hAnsi="Arial" w:cs="Arial"/>
                <w:sz w:val="20"/>
                <w:szCs w:val="20"/>
              </w:rPr>
              <w:t xml:space="preserve"> jest zameldowany nieprzerwanie na pobyt stały lub czasowy na obszarze LSR od co najmniej 24 miesięcy poprzedzających dzień złożenia wniosku</w:t>
            </w:r>
          </w:p>
        </w:tc>
      </w:tr>
      <w:tr w:rsidR="000D5287" w:rsidRPr="00013754" w14:paraId="71A94F0C" w14:textId="77777777" w:rsidTr="000202B2">
        <w:tc>
          <w:tcPr>
            <w:tcW w:w="525" w:type="dxa"/>
          </w:tcPr>
          <w:p w14:paraId="40D3B672" w14:textId="77777777" w:rsidR="000D5287" w:rsidRPr="00013754" w:rsidRDefault="000D5287" w:rsidP="000202B2">
            <w:pPr>
              <w:rPr>
                <w:rFonts w:ascii="Arial" w:hAnsi="Arial" w:cs="Arial"/>
                <w:b/>
                <w:sz w:val="20"/>
                <w:szCs w:val="20"/>
              </w:rPr>
            </w:pPr>
            <w:r w:rsidRPr="00013754">
              <w:rPr>
                <w:rFonts w:ascii="Arial" w:hAnsi="Arial" w:cs="Arial"/>
                <w:b/>
                <w:sz w:val="20"/>
                <w:szCs w:val="20"/>
              </w:rPr>
              <w:t>3.</w:t>
            </w:r>
          </w:p>
        </w:tc>
        <w:tc>
          <w:tcPr>
            <w:tcW w:w="2239" w:type="dxa"/>
          </w:tcPr>
          <w:p w14:paraId="150B034A" w14:textId="77777777" w:rsidR="000D5287" w:rsidRPr="00013754" w:rsidRDefault="000D5287" w:rsidP="000202B2">
            <w:pPr>
              <w:rPr>
                <w:rFonts w:ascii="Arial" w:hAnsi="Arial" w:cs="Arial"/>
                <w:b/>
                <w:sz w:val="20"/>
                <w:szCs w:val="20"/>
              </w:rPr>
            </w:pPr>
            <w:r w:rsidRPr="00013754">
              <w:rPr>
                <w:rFonts w:ascii="Arial" w:hAnsi="Arial" w:cs="Arial"/>
                <w:b/>
                <w:sz w:val="20"/>
                <w:szCs w:val="20"/>
              </w:rPr>
              <w:t>Aktywizacja zawodowa osób młodych</w:t>
            </w:r>
          </w:p>
        </w:tc>
        <w:tc>
          <w:tcPr>
            <w:tcW w:w="6155" w:type="dxa"/>
          </w:tcPr>
          <w:p w14:paraId="6289F97C" w14:textId="77777777" w:rsidR="000D5287" w:rsidRPr="00013754" w:rsidRDefault="000D5287" w:rsidP="000202B2">
            <w:pPr>
              <w:autoSpaceDE w:val="0"/>
              <w:autoSpaceDN w:val="0"/>
              <w:adjustRightInd w:val="0"/>
              <w:jc w:val="both"/>
              <w:rPr>
                <w:rFonts w:ascii="Arial" w:eastAsia="Calibri" w:hAnsi="Arial" w:cs="Arial"/>
                <w:sz w:val="20"/>
                <w:szCs w:val="20"/>
              </w:rPr>
            </w:pPr>
            <w:r w:rsidRPr="00013754">
              <w:rPr>
                <w:rFonts w:ascii="Arial" w:eastAsia="Calibri" w:hAnsi="Arial" w:cs="Arial"/>
                <w:sz w:val="20"/>
                <w:szCs w:val="20"/>
              </w:rPr>
              <w:t>Preferuje się udzielanie wsparcia na podejmowanie pozarolniczej działalności gospodarczej osobom młodym.</w:t>
            </w:r>
          </w:p>
          <w:p w14:paraId="6234EE73" w14:textId="77777777" w:rsidR="000D5287" w:rsidRPr="00013754" w:rsidRDefault="000D5287" w:rsidP="000202B2">
            <w:pPr>
              <w:autoSpaceDE w:val="0"/>
              <w:autoSpaceDN w:val="0"/>
              <w:adjustRightInd w:val="0"/>
              <w:jc w:val="both"/>
              <w:rPr>
                <w:rFonts w:ascii="Arial" w:eastAsia="Calibri" w:hAnsi="Arial" w:cs="Arial"/>
                <w:sz w:val="20"/>
                <w:szCs w:val="20"/>
              </w:rPr>
            </w:pPr>
            <w:r w:rsidRPr="00013754">
              <w:rPr>
                <w:rFonts w:ascii="Arial" w:eastAsia="Calibri" w:hAnsi="Arial" w:cs="Arial"/>
                <w:sz w:val="20"/>
                <w:szCs w:val="20"/>
              </w:rPr>
              <w:t>Dokumentem poświadczającym kryterium jest dokument tożsamości tj. dowód osobisty lub paszport. Wiek liczony na dzień złożenia wniosku o przyznanie pomocy.</w:t>
            </w:r>
          </w:p>
        </w:tc>
        <w:tc>
          <w:tcPr>
            <w:tcW w:w="4826" w:type="dxa"/>
          </w:tcPr>
          <w:p w14:paraId="23AC9AE7"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10 pkt - Wnioskodawca jest osobą młodą do 25 r.ż. (tj. taką, która nie ukończyła 25 lat) </w:t>
            </w:r>
          </w:p>
          <w:p w14:paraId="2FBF63B0" w14:textId="77777777" w:rsidR="000D5287" w:rsidRPr="00013754" w:rsidRDefault="000D5287" w:rsidP="000202B2">
            <w:pPr>
              <w:rPr>
                <w:rFonts w:ascii="Arial" w:hAnsi="Arial" w:cs="Arial"/>
                <w:sz w:val="20"/>
                <w:szCs w:val="20"/>
              </w:rPr>
            </w:pPr>
            <w:r w:rsidRPr="00013754">
              <w:rPr>
                <w:rFonts w:ascii="Arial" w:hAnsi="Arial" w:cs="Arial"/>
                <w:sz w:val="20"/>
                <w:szCs w:val="20"/>
              </w:rPr>
              <w:t>5 pkt - Wnioskodawca jest osobą młodą od 26 do 35 r.ż. (tj. taką, która nie ukończyła 35 lat)</w:t>
            </w:r>
          </w:p>
          <w:p w14:paraId="5C60339F" w14:textId="77777777" w:rsidR="000D5287" w:rsidRPr="00013754" w:rsidRDefault="000D5287" w:rsidP="000202B2">
            <w:pPr>
              <w:rPr>
                <w:rFonts w:ascii="Arial" w:hAnsi="Arial" w:cs="Arial"/>
                <w:sz w:val="20"/>
                <w:szCs w:val="20"/>
              </w:rPr>
            </w:pPr>
            <w:r w:rsidRPr="00013754">
              <w:rPr>
                <w:rFonts w:ascii="Arial" w:hAnsi="Arial" w:cs="Arial"/>
                <w:sz w:val="20"/>
                <w:szCs w:val="20"/>
              </w:rPr>
              <w:lastRenderedPageBreak/>
              <w:t>0 pkt. - Wnioskodawca nie jest osobą młodą do 35 r.ż.</w:t>
            </w:r>
          </w:p>
        </w:tc>
      </w:tr>
      <w:tr w:rsidR="000D5287" w:rsidRPr="00013754" w14:paraId="2410B8CD" w14:textId="77777777" w:rsidTr="000202B2">
        <w:tc>
          <w:tcPr>
            <w:tcW w:w="525" w:type="dxa"/>
            <w:shd w:val="clear" w:color="auto" w:fill="92D050"/>
          </w:tcPr>
          <w:p w14:paraId="074A7BF8" w14:textId="77777777" w:rsidR="000D5287" w:rsidRPr="00013754" w:rsidRDefault="000D5287" w:rsidP="000202B2">
            <w:pPr>
              <w:rPr>
                <w:rFonts w:ascii="Arial" w:hAnsi="Arial" w:cs="Arial"/>
                <w:b/>
                <w:sz w:val="20"/>
                <w:szCs w:val="20"/>
              </w:rPr>
            </w:pPr>
            <w:r w:rsidRPr="00013754">
              <w:rPr>
                <w:rFonts w:ascii="Arial" w:hAnsi="Arial" w:cs="Arial"/>
                <w:b/>
                <w:sz w:val="20"/>
                <w:szCs w:val="20"/>
              </w:rPr>
              <w:lastRenderedPageBreak/>
              <w:t>4.</w:t>
            </w:r>
          </w:p>
        </w:tc>
        <w:tc>
          <w:tcPr>
            <w:tcW w:w="2239" w:type="dxa"/>
            <w:shd w:val="clear" w:color="auto" w:fill="92D050"/>
          </w:tcPr>
          <w:p w14:paraId="4F828F44" w14:textId="77777777" w:rsidR="000D5287" w:rsidRPr="00013754" w:rsidRDefault="000D5287" w:rsidP="000202B2">
            <w:pPr>
              <w:rPr>
                <w:rFonts w:ascii="Arial" w:hAnsi="Arial" w:cs="Arial"/>
                <w:b/>
                <w:sz w:val="20"/>
                <w:szCs w:val="20"/>
              </w:rPr>
            </w:pPr>
            <w:r w:rsidRPr="00013754">
              <w:rPr>
                <w:rFonts w:ascii="Arial" w:hAnsi="Arial" w:cs="Arial"/>
                <w:b/>
                <w:sz w:val="20"/>
                <w:szCs w:val="20"/>
              </w:rPr>
              <w:t xml:space="preserve">Planowana operacja zakłada aktywizację zawodową osoby należącej do </w:t>
            </w:r>
            <w:bookmarkStart w:id="1" w:name="_Hlk133388783"/>
            <w:r w:rsidRPr="00013754">
              <w:rPr>
                <w:rFonts w:ascii="Arial" w:hAnsi="Arial" w:cs="Arial"/>
                <w:b/>
                <w:sz w:val="20"/>
                <w:szCs w:val="20"/>
              </w:rPr>
              <w:t>grupy zdiagnozowanej jako osoby w niekorzystnej sytuacji na obszarze LSR</w:t>
            </w:r>
            <w:bookmarkEnd w:id="1"/>
            <w:r w:rsidRPr="00013754">
              <w:rPr>
                <w:rFonts w:ascii="Arial" w:hAnsi="Arial" w:cs="Arial"/>
                <w:b/>
                <w:sz w:val="20"/>
                <w:szCs w:val="20"/>
                <w:vertAlign w:val="superscript"/>
              </w:rPr>
              <w:footnoteReference w:id="1"/>
            </w:r>
          </w:p>
        </w:tc>
        <w:tc>
          <w:tcPr>
            <w:tcW w:w="6155" w:type="dxa"/>
            <w:shd w:val="clear" w:color="auto" w:fill="92D050"/>
          </w:tcPr>
          <w:p w14:paraId="5EBF0A0E" w14:textId="77777777" w:rsidR="000D5287" w:rsidRPr="00013754" w:rsidRDefault="000D5287" w:rsidP="000202B2">
            <w:pPr>
              <w:jc w:val="both"/>
              <w:rPr>
                <w:rFonts w:ascii="Arial" w:hAnsi="Arial" w:cs="Arial"/>
                <w:sz w:val="20"/>
                <w:szCs w:val="20"/>
              </w:rPr>
            </w:pPr>
            <w:r w:rsidRPr="00013754">
              <w:rPr>
                <w:rFonts w:ascii="Arial" w:hAnsi="Arial" w:cs="Arial"/>
                <w:sz w:val="20"/>
                <w:szCs w:val="20"/>
              </w:rPr>
              <w:t>Preferuje się udzielanie wsparcia na podejmowanie pozarolniczej  na podejmowanie działalności gospodarczej osobom  zdefiniowanym w LSR jako osoby w niekorzystnej sytuacji na obszarze LSR. Kryterium weryfikowane w oparciu o wniosek, biznesplan oraz odpowiedni dokument (osoba z niepełnosprawnościami  - orzeczenie o niepełnosprawności, opiekun osoby niepełnosprawnej – decyzja ośrodka pomocy społecznej lub innej instytucji, osoba bezrobotna lub poszukująca pracy – zaświadczenie z PUP,</w:t>
            </w:r>
            <w:r w:rsidRPr="00013754">
              <w:rPr>
                <w:rFonts w:ascii="Arial Narrow" w:hAnsi="Arial Narrow"/>
              </w:rPr>
              <w:t xml:space="preserve"> </w:t>
            </w:r>
            <w:r w:rsidRPr="00013754">
              <w:rPr>
                <w:rFonts w:ascii="Arial" w:hAnsi="Arial" w:cs="Arial"/>
                <w:sz w:val="20"/>
                <w:szCs w:val="20"/>
              </w:rPr>
              <w:t xml:space="preserve">rolnicy z małych gospodarstw -zaświadczenie z Urzędu Gminy o powierzchni gospodarstwa rolnego). </w:t>
            </w:r>
          </w:p>
        </w:tc>
        <w:tc>
          <w:tcPr>
            <w:tcW w:w="4826" w:type="dxa"/>
            <w:shd w:val="clear" w:color="auto" w:fill="92D050"/>
          </w:tcPr>
          <w:p w14:paraId="61F19992"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5 pkt - wnioskodawca należy do osób z grup  zdiagnozowanych jako osoby w niekorzystnej sytuacji na obszarze LSR </w:t>
            </w:r>
          </w:p>
          <w:p w14:paraId="0C9D51C1" w14:textId="77777777" w:rsidR="000D5287" w:rsidRPr="00013754" w:rsidRDefault="000D5287" w:rsidP="000202B2">
            <w:pPr>
              <w:rPr>
                <w:rFonts w:ascii="Arial" w:hAnsi="Arial" w:cs="Arial"/>
                <w:sz w:val="20"/>
                <w:szCs w:val="20"/>
              </w:rPr>
            </w:pPr>
          </w:p>
          <w:p w14:paraId="0A56192E" w14:textId="77777777" w:rsidR="000D5287" w:rsidRPr="00013754" w:rsidRDefault="000D5287" w:rsidP="000202B2">
            <w:pPr>
              <w:rPr>
                <w:rFonts w:ascii="Arial" w:hAnsi="Arial" w:cs="Arial"/>
                <w:sz w:val="20"/>
                <w:szCs w:val="20"/>
              </w:rPr>
            </w:pPr>
            <w:r w:rsidRPr="00013754">
              <w:rPr>
                <w:rFonts w:ascii="Arial" w:hAnsi="Arial" w:cs="Arial"/>
                <w:sz w:val="20"/>
                <w:szCs w:val="20"/>
              </w:rPr>
              <w:t>0 pkt. - wnioskodawca nie należy do osób z grup  zdiagnozowanych jako osoby w niekorzystnej sytuacji na obszarze LSR</w:t>
            </w:r>
          </w:p>
        </w:tc>
      </w:tr>
      <w:tr w:rsidR="000D5287" w:rsidRPr="00013754" w14:paraId="6C3F12AC" w14:textId="77777777" w:rsidTr="000202B2">
        <w:tc>
          <w:tcPr>
            <w:tcW w:w="525" w:type="dxa"/>
          </w:tcPr>
          <w:p w14:paraId="308E6811" w14:textId="77777777" w:rsidR="000D5287" w:rsidRPr="00013754" w:rsidRDefault="000D5287" w:rsidP="000202B2">
            <w:pPr>
              <w:rPr>
                <w:rFonts w:ascii="Arial" w:hAnsi="Arial" w:cs="Arial"/>
                <w:b/>
                <w:sz w:val="20"/>
                <w:szCs w:val="20"/>
              </w:rPr>
            </w:pPr>
            <w:r w:rsidRPr="00013754">
              <w:rPr>
                <w:rFonts w:ascii="Arial" w:hAnsi="Arial" w:cs="Arial"/>
                <w:b/>
                <w:sz w:val="20"/>
                <w:szCs w:val="20"/>
              </w:rPr>
              <w:t>5.</w:t>
            </w:r>
          </w:p>
        </w:tc>
        <w:tc>
          <w:tcPr>
            <w:tcW w:w="2239" w:type="dxa"/>
          </w:tcPr>
          <w:p w14:paraId="623B149D" w14:textId="77777777" w:rsidR="000D5287" w:rsidRPr="00013754" w:rsidRDefault="000D5287" w:rsidP="000202B2">
            <w:pPr>
              <w:rPr>
                <w:rFonts w:ascii="Arial" w:hAnsi="Arial" w:cs="Arial"/>
                <w:b/>
                <w:sz w:val="20"/>
                <w:szCs w:val="20"/>
              </w:rPr>
            </w:pPr>
            <w:r w:rsidRPr="00013754">
              <w:rPr>
                <w:rFonts w:ascii="Arial" w:hAnsi="Arial" w:cs="Arial"/>
                <w:b/>
                <w:sz w:val="20"/>
                <w:szCs w:val="20"/>
              </w:rPr>
              <w:t xml:space="preserve">Planowana operacja zakłada wdrożenie rozwiązań służących </w:t>
            </w:r>
            <w:r w:rsidRPr="00013754">
              <w:rPr>
                <w:rFonts w:ascii="Arial" w:hAnsi="Arial" w:cs="Arial"/>
                <w:b/>
                <w:bCs/>
                <w:sz w:val="20"/>
                <w:szCs w:val="20"/>
              </w:rPr>
              <w:t xml:space="preserve">racjonalnemu gospodarowaniu zasobami lub/i ograniczających </w:t>
            </w:r>
            <w:r w:rsidRPr="00013754">
              <w:rPr>
                <w:rFonts w:ascii="Arial" w:hAnsi="Arial" w:cs="Arial"/>
                <w:b/>
                <w:bCs/>
                <w:sz w:val="20"/>
                <w:szCs w:val="20"/>
              </w:rPr>
              <w:lastRenderedPageBreak/>
              <w:t>presję na środowisko</w:t>
            </w:r>
          </w:p>
        </w:tc>
        <w:tc>
          <w:tcPr>
            <w:tcW w:w="6155" w:type="dxa"/>
          </w:tcPr>
          <w:p w14:paraId="0F92ACF8" w14:textId="77777777" w:rsidR="000D5287" w:rsidRPr="00013754" w:rsidRDefault="000D5287" w:rsidP="000202B2">
            <w:pPr>
              <w:pStyle w:val="Bezodstpw"/>
              <w:rPr>
                <w:rFonts w:ascii="Arial" w:hAnsi="Arial" w:cs="Arial"/>
                <w:sz w:val="20"/>
                <w:szCs w:val="20"/>
              </w:rPr>
            </w:pPr>
            <w:r w:rsidRPr="00013754">
              <w:rPr>
                <w:rFonts w:ascii="Arial" w:hAnsi="Arial" w:cs="Arial"/>
                <w:sz w:val="20"/>
                <w:szCs w:val="20"/>
              </w:rPr>
              <w:lastRenderedPageBreak/>
              <w:t>Premiowane są operacje zakładające wdrożenie rozwiązań służących racjonalnemu gospodarowaniu zasobami lub ograniczających presję na środowisko poprzez zaplanowanie w zakresie operacji min. 1 elementu proekologicznego</w:t>
            </w:r>
            <w:r w:rsidRPr="00013754">
              <w:rPr>
                <w:rStyle w:val="Odwoanieprzypisudolnego"/>
                <w:rFonts w:ascii="Arial" w:hAnsi="Arial" w:cs="Arial"/>
                <w:sz w:val="20"/>
                <w:szCs w:val="20"/>
              </w:rPr>
              <w:footnoteReference w:id="2"/>
            </w:r>
            <w:r w:rsidRPr="00013754">
              <w:rPr>
                <w:rFonts w:ascii="Arial" w:hAnsi="Arial" w:cs="Arial"/>
                <w:sz w:val="20"/>
                <w:szCs w:val="20"/>
              </w:rPr>
              <w:t xml:space="preserve"> w miejscu prowadzenia działalności gospodarczej lub z wykorzystaniem maszyn, urządzeń, technologii opartych  na rozwiązaniach racjonalnego gospodarowania energią, ciepłem, wodą, odpadami, zmniejszających emisję zanieczyszczeń do środowiska potwierdzone odpowiednimi certyfikatami lub zaświadczeniami. </w:t>
            </w:r>
          </w:p>
          <w:p w14:paraId="09026915" w14:textId="77777777" w:rsidR="000D5287" w:rsidRPr="00013754" w:rsidRDefault="000D5287" w:rsidP="000202B2">
            <w:pPr>
              <w:pStyle w:val="Bezodstpw"/>
              <w:rPr>
                <w:rFonts w:ascii="Arial" w:hAnsi="Arial" w:cs="Arial"/>
                <w:sz w:val="20"/>
                <w:szCs w:val="20"/>
              </w:rPr>
            </w:pPr>
            <w:r w:rsidRPr="00013754">
              <w:rPr>
                <w:rFonts w:ascii="Arial" w:hAnsi="Arial" w:cs="Arial"/>
                <w:sz w:val="20"/>
                <w:szCs w:val="20"/>
              </w:rPr>
              <w:lastRenderedPageBreak/>
              <w:t>Kryterium będzie weryfikowane w oparciu o uzasadnienie we wniosku i w biznesplanie, gdzie należy wymienić zakres rzeczowy operacji lub planowane do wdrożenia rozwiązania, które będą służyły racjonalnemu gospodarowaniu zasobami lub/i ograniczały presję na środowisko.</w:t>
            </w:r>
          </w:p>
        </w:tc>
        <w:tc>
          <w:tcPr>
            <w:tcW w:w="4826" w:type="dxa"/>
          </w:tcPr>
          <w:p w14:paraId="3C860CF1" w14:textId="77777777" w:rsidR="000D5287" w:rsidRPr="00013754" w:rsidRDefault="000D5287" w:rsidP="000202B2">
            <w:pPr>
              <w:autoSpaceDE w:val="0"/>
              <w:autoSpaceDN w:val="0"/>
              <w:adjustRightInd w:val="0"/>
              <w:rPr>
                <w:rFonts w:ascii="Arial" w:eastAsia="Calibri" w:hAnsi="Arial" w:cs="Arial"/>
                <w:sz w:val="20"/>
                <w:szCs w:val="20"/>
              </w:rPr>
            </w:pPr>
            <w:r w:rsidRPr="00013754">
              <w:rPr>
                <w:rFonts w:ascii="Arial" w:eastAsia="Calibri" w:hAnsi="Arial" w:cs="Arial"/>
                <w:sz w:val="20"/>
                <w:szCs w:val="20"/>
              </w:rPr>
              <w:lastRenderedPageBreak/>
              <w:t>3 pkt. – p</w:t>
            </w:r>
            <w:r w:rsidRPr="00013754">
              <w:rPr>
                <w:rFonts w:ascii="Arial" w:hAnsi="Arial" w:cs="Arial"/>
                <w:sz w:val="20"/>
                <w:szCs w:val="20"/>
              </w:rPr>
              <w:t>lanowana operacja zakłada wdrożenie rozwiązań służących racjonalnemu gospodarowaniu zasobami lub/i ograniczających presję na środowisko</w:t>
            </w:r>
          </w:p>
          <w:p w14:paraId="7DAB49DF" w14:textId="77777777" w:rsidR="000D5287" w:rsidRPr="00013754" w:rsidRDefault="000D5287" w:rsidP="000202B2">
            <w:pPr>
              <w:autoSpaceDE w:val="0"/>
              <w:autoSpaceDN w:val="0"/>
              <w:adjustRightInd w:val="0"/>
              <w:rPr>
                <w:rFonts w:ascii="Arial" w:eastAsia="Calibri" w:hAnsi="Arial" w:cs="Arial"/>
                <w:sz w:val="20"/>
                <w:szCs w:val="20"/>
              </w:rPr>
            </w:pPr>
            <w:r w:rsidRPr="00013754">
              <w:rPr>
                <w:rFonts w:ascii="Arial" w:eastAsia="Calibri" w:hAnsi="Arial" w:cs="Arial"/>
                <w:sz w:val="20"/>
                <w:szCs w:val="20"/>
              </w:rPr>
              <w:t xml:space="preserve">0 pkt - planowana operacja nie zakłada </w:t>
            </w:r>
            <w:r w:rsidRPr="00013754">
              <w:rPr>
                <w:rFonts w:ascii="Arial" w:hAnsi="Arial" w:cs="Arial"/>
                <w:sz w:val="20"/>
                <w:szCs w:val="20"/>
              </w:rPr>
              <w:t xml:space="preserve">wdrożenia rozwiązań służących racjonalnemu </w:t>
            </w:r>
            <w:r w:rsidRPr="00013754">
              <w:rPr>
                <w:rFonts w:ascii="Arial" w:hAnsi="Arial" w:cs="Arial"/>
                <w:sz w:val="20"/>
                <w:szCs w:val="20"/>
              </w:rPr>
              <w:lastRenderedPageBreak/>
              <w:t>gospodarowaniu zasobami lub/i ograniczających presję na środowisko</w:t>
            </w:r>
          </w:p>
          <w:p w14:paraId="2F3DE56D" w14:textId="77777777" w:rsidR="000D5287" w:rsidRPr="00013754" w:rsidRDefault="000D5287" w:rsidP="000202B2">
            <w:pPr>
              <w:autoSpaceDE w:val="0"/>
              <w:autoSpaceDN w:val="0"/>
              <w:adjustRightInd w:val="0"/>
              <w:rPr>
                <w:rFonts w:ascii="Arial" w:eastAsia="Calibri" w:hAnsi="Arial" w:cs="Arial"/>
                <w:sz w:val="20"/>
                <w:szCs w:val="20"/>
              </w:rPr>
            </w:pPr>
          </w:p>
          <w:p w14:paraId="74975259" w14:textId="77777777" w:rsidR="000D5287" w:rsidRPr="00013754" w:rsidRDefault="000D5287" w:rsidP="000202B2">
            <w:pPr>
              <w:autoSpaceDE w:val="0"/>
              <w:autoSpaceDN w:val="0"/>
              <w:adjustRightInd w:val="0"/>
              <w:rPr>
                <w:rFonts w:ascii="Arial" w:eastAsia="Calibri" w:hAnsi="Arial" w:cs="Arial"/>
                <w:sz w:val="20"/>
                <w:szCs w:val="20"/>
              </w:rPr>
            </w:pPr>
          </w:p>
        </w:tc>
      </w:tr>
      <w:tr w:rsidR="000D5287" w:rsidRPr="00013754" w14:paraId="25DC667A" w14:textId="77777777" w:rsidTr="000202B2">
        <w:tc>
          <w:tcPr>
            <w:tcW w:w="525" w:type="dxa"/>
          </w:tcPr>
          <w:p w14:paraId="4ABC3184" w14:textId="77777777" w:rsidR="000D5287" w:rsidRPr="00013754" w:rsidRDefault="000D5287" w:rsidP="000202B2">
            <w:pPr>
              <w:rPr>
                <w:rFonts w:ascii="Arial" w:hAnsi="Arial" w:cs="Arial"/>
                <w:b/>
                <w:sz w:val="20"/>
                <w:szCs w:val="20"/>
              </w:rPr>
            </w:pPr>
            <w:r w:rsidRPr="00013754">
              <w:rPr>
                <w:rFonts w:ascii="Arial" w:hAnsi="Arial" w:cs="Arial"/>
                <w:b/>
                <w:sz w:val="20"/>
                <w:szCs w:val="20"/>
              </w:rPr>
              <w:lastRenderedPageBreak/>
              <w:t>6.</w:t>
            </w:r>
          </w:p>
        </w:tc>
        <w:tc>
          <w:tcPr>
            <w:tcW w:w="2239" w:type="dxa"/>
          </w:tcPr>
          <w:p w14:paraId="30C4777C" w14:textId="77777777" w:rsidR="000D5287" w:rsidRPr="00013754" w:rsidRDefault="000D5287" w:rsidP="000202B2">
            <w:pPr>
              <w:rPr>
                <w:rFonts w:ascii="Arial" w:hAnsi="Arial" w:cs="Arial"/>
                <w:b/>
                <w:sz w:val="20"/>
                <w:szCs w:val="20"/>
              </w:rPr>
            </w:pPr>
            <w:r w:rsidRPr="00013754">
              <w:rPr>
                <w:rFonts w:ascii="Arial" w:hAnsi="Arial" w:cs="Arial"/>
                <w:b/>
                <w:sz w:val="20"/>
                <w:szCs w:val="20"/>
              </w:rPr>
              <w:t xml:space="preserve">Planowana operacja ma charakter innowacyjny </w:t>
            </w:r>
          </w:p>
        </w:tc>
        <w:tc>
          <w:tcPr>
            <w:tcW w:w="6155" w:type="dxa"/>
          </w:tcPr>
          <w:p w14:paraId="7C28A46A" w14:textId="77777777" w:rsidR="000D5287" w:rsidRPr="00013754" w:rsidRDefault="000D5287" w:rsidP="000202B2">
            <w:pPr>
              <w:spacing w:line="276" w:lineRule="auto"/>
              <w:jc w:val="both"/>
              <w:rPr>
                <w:rFonts w:ascii="Arial" w:hAnsi="Arial" w:cs="Arial"/>
                <w:sz w:val="20"/>
                <w:szCs w:val="20"/>
              </w:rPr>
            </w:pPr>
            <w:r w:rsidRPr="00013754">
              <w:rPr>
                <w:rFonts w:ascii="Arial" w:hAnsi="Arial" w:cs="Arial"/>
                <w:sz w:val="20"/>
                <w:szCs w:val="20"/>
              </w:rPr>
              <w:t>Premiowane są</w:t>
            </w:r>
            <w:r w:rsidRPr="00013754">
              <w:rPr>
                <w:rFonts w:ascii="Arial" w:hAnsi="Arial" w:cs="Arial"/>
                <w:color w:val="FF0000"/>
                <w:sz w:val="20"/>
                <w:szCs w:val="20"/>
              </w:rPr>
              <w:t xml:space="preserve"> </w:t>
            </w:r>
            <w:r w:rsidRPr="00013754">
              <w:rPr>
                <w:rFonts w:ascii="Arial" w:hAnsi="Arial" w:cs="Arial"/>
                <w:sz w:val="20"/>
                <w:szCs w:val="20"/>
              </w:rPr>
              <w:t>operacje o charakterze innowacyjnym w skali obszaru LSR. Zgodnie z LSR przez innowacyjność rozumie się zmianę mającą na celu wdrożenie nowego na obszarze objętym LSR lub znacząco udoskonalonego produktu, usługi, procesu, organizacji lub nowego sposobu wykorzystania lub zmobilizowania istniejących lokalnych zasobów przyrodniczych, historycznych, kulturowych czy społecznych (kontekst lokalny). Wnioskodawca musi konkretnie określić i wyczerpująco uzasadnić, że zaplanowane w ramach projektu działania mają charakter innowacyjny. Innowacja może zostać oceniona jako:</w:t>
            </w:r>
          </w:p>
          <w:p w14:paraId="3E386494" w14:textId="77777777" w:rsidR="000D5287" w:rsidRPr="00013754" w:rsidRDefault="000D5287" w:rsidP="000202B2">
            <w:pPr>
              <w:rPr>
                <w:rFonts w:ascii="Arial" w:hAnsi="Arial" w:cs="Arial"/>
                <w:sz w:val="20"/>
                <w:szCs w:val="20"/>
              </w:rPr>
            </w:pPr>
            <w:r w:rsidRPr="00013754">
              <w:rPr>
                <w:rFonts w:ascii="Arial" w:hAnsi="Arial" w:cs="Arial"/>
                <w:i/>
                <w:iCs/>
                <w:sz w:val="20"/>
                <w:szCs w:val="20"/>
              </w:rPr>
              <w:t>Innowacja kreatywna</w:t>
            </w:r>
            <w:r w:rsidRPr="00013754">
              <w:rPr>
                <w:rFonts w:ascii="Arial" w:hAnsi="Arial" w:cs="Arial"/>
                <w:sz w:val="20"/>
                <w:szCs w:val="20"/>
              </w:rPr>
              <w:t xml:space="preserve"> – powstała w wyniku autorskiego pomysłu, dotyczy nowych produktów, usług, procesów lub organizacji.</w:t>
            </w:r>
          </w:p>
          <w:p w14:paraId="1477552A" w14:textId="77777777" w:rsidR="000D5287" w:rsidRPr="00013754" w:rsidRDefault="000D5287" w:rsidP="000202B2">
            <w:pPr>
              <w:rPr>
                <w:rFonts w:ascii="Arial" w:hAnsi="Arial" w:cs="Arial"/>
                <w:sz w:val="20"/>
                <w:szCs w:val="20"/>
              </w:rPr>
            </w:pPr>
            <w:r w:rsidRPr="00013754">
              <w:rPr>
                <w:rFonts w:ascii="Arial" w:hAnsi="Arial" w:cs="Arial"/>
                <w:i/>
                <w:iCs/>
                <w:sz w:val="20"/>
                <w:szCs w:val="20"/>
              </w:rPr>
              <w:t>Innowacja imitująca</w:t>
            </w:r>
            <w:r w:rsidRPr="00013754">
              <w:rPr>
                <w:rFonts w:ascii="Arial" w:hAnsi="Arial" w:cs="Arial"/>
                <w:sz w:val="20"/>
                <w:szCs w:val="20"/>
              </w:rPr>
              <w:t xml:space="preserve"> – wzorowana na wcześniej powstałych produktach, usługach, procesach lub organizacji. Dotycząca nowego sposobu wykorzystania lub zmobilizowania istniejących lokalnych zasobów przyrodniczych, historycznych, kulturowych czy społecznych. </w:t>
            </w:r>
          </w:p>
          <w:p w14:paraId="410AE61A" w14:textId="77777777" w:rsidR="000D5287" w:rsidRPr="00013754" w:rsidRDefault="000D5287" w:rsidP="000202B2">
            <w:pPr>
              <w:rPr>
                <w:rFonts w:ascii="Arial" w:hAnsi="Arial" w:cs="Arial"/>
                <w:sz w:val="20"/>
                <w:szCs w:val="20"/>
              </w:rPr>
            </w:pPr>
            <w:r w:rsidRPr="00013754">
              <w:rPr>
                <w:rFonts w:ascii="Arial" w:hAnsi="Arial" w:cs="Arial"/>
                <w:i/>
                <w:iCs/>
                <w:sz w:val="20"/>
                <w:szCs w:val="20"/>
              </w:rPr>
              <w:t>Innowacja pozorna</w:t>
            </w:r>
            <w:r w:rsidRPr="00013754">
              <w:rPr>
                <w:rFonts w:ascii="Arial" w:hAnsi="Arial" w:cs="Arial"/>
                <w:sz w:val="20"/>
                <w:szCs w:val="20"/>
              </w:rPr>
              <w:t xml:space="preserve"> – brak innowacyjnego charakteru operacji w skali LSR; to jedynie drobne zmiany oferujące rzekome nowości.</w:t>
            </w:r>
          </w:p>
          <w:p w14:paraId="5A2A55FA" w14:textId="77777777" w:rsidR="000D5287" w:rsidRPr="00013754" w:rsidRDefault="000D5287" w:rsidP="000202B2">
            <w:pPr>
              <w:jc w:val="both"/>
              <w:rPr>
                <w:rFonts w:ascii="Arial" w:hAnsi="Arial" w:cs="Arial"/>
                <w:sz w:val="20"/>
                <w:szCs w:val="20"/>
              </w:rPr>
            </w:pPr>
            <w:r w:rsidRPr="00013754">
              <w:rPr>
                <w:rFonts w:ascii="Arial" w:hAnsi="Arial" w:cs="Arial"/>
                <w:sz w:val="20"/>
                <w:szCs w:val="20"/>
              </w:rPr>
              <w:t xml:space="preserve">Kryterium będzie weryfikowane na podstawie treści wniosku o przyznanie pomocy z załącznikami. Kryterium będzie weryfikowane w oparciu o uzasadnienie innowacyjności zawarte we wniosku, gdzie </w:t>
            </w:r>
            <w:r w:rsidRPr="00013754">
              <w:rPr>
                <w:rFonts w:ascii="Arial" w:hAnsi="Arial" w:cs="Arial"/>
                <w:bCs/>
                <w:sz w:val="20"/>
                <w:szCs w:val="20"/>
              </w:rPr>
              <w:t>należy opisać, na czym polega innowacyjność pomysłu.</w:t>
            </w:r>
          </w:p>
        </w:tc>
        <w:tc>
          <w:tcPr>
            <w:tcW w:w="4826" w:type="dxa"/>
          </w:tcPr>
          <w:p w14:paraId="25312C31" w14:textId="77777777" w:rsidR="000D5287" w:rsidRPr="00013754" w:rsidRDefault="000D5287" w:rsidP="000202B2">
            <w:pPr>
              <w:rPr>
                <w:rFonts w:ascii="Arial" w:hAnsi="Arial" w:cs="Arial"/>
                <w:sz w:val="20"/>
                <w:szCs w:val="20"/>
              </w:rPr>
            </w:pPr>
            <w:r w:rsidRPr="00013754">
              <w:rPr>
                <w:rFonts w:ascii="Arial" w:hAnsi="Arial" w:cs="Arial"/>
                <w:sz w:val="20"/>
                <w:szCs w:val="20"/>
              </w:rPr>
              <w:t>2 pkt – operacja ma charakter innowacyjności kreatywnej</w:t>
            </w:r>
          </w:p>
          <w:p w14:paraId="6A791B81" w14:textId="77777777" w:rsidR="000D5287" w:rsidRPr="00013754" w:rsidRDefault="000D5287" w:rsidP="000202B2">
            <w:pPr>
              <w:rPr>
                <w:rFonts w:ascii="Arial" w:hAnsi="Arial" w:cs="Arial"/>
                <w:sz w:val="20"/>
                <w:szCs w:val="20"/>
              </w:rPr>
            </w:pPr>
          </w:p>
          <w:p w14:paraId="43211D8C" w14:textId="77777777" w:rsidR="000D5287" w:rsidRPr="00013754" w:rsidRDefault="000D5287" w:rsidP="000202B2">
            <w:pPr>
              <w:rPr>
                <w:rFonts w:ascii="Arial" w:hAnsi="Arial" w:cs="Arial"/>
                <w:sz w:val="20"/>
                <w:szCs w:val="20"/>
              </w:rPr>
            </w:pPr>
            <w:r w:rsidRPr="00013754">
              <w:rPr>
                <w:rFonts w:ascii="Arial" w:hAnsi="Arial" w:cs="Arial"/>
                <w:sz w:val="20"/>
                <w:szCs w:val="20"/>
              </w:rPr>
              <w:t>1 pkt – operacja ma charakter innowacyjności imitującej</w:t>
            </w:r>
          </w:p>
          <w:p w14:paraId="68775D19" w14:textId="77777777" w:rsidR="000D5287" w:rsidRPr="00013754" w:rsidRDefault="000D5287" w:rsidP="000202B2">
            <w:pPr>
              <w:rPr>
                <w:rFonts w:ascii="Arial" w:hAnsi="Arial" w:cs="Arial"/>
                <w:sz w:val="20"/>
                <w:szCs w:val="20"/>
              </w:rPr>
            </w:pPr>
          </w:p>
          <w:p w14:paraId="463B6EBC"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0 pkt – operacja ma charakter innowacyjności pozornej </w:t>
            </w:r>
          </w:p>
          <w:p w14:paraId="7113F64A" w14:textId="77777777" w:rsidR="000D5287" w:rsidRPr="00013754" w:rsidRDefault="000D5287" w:rsidP="000202B2">
            <w:pPr>
              <w:rPr>
                <w:rFonts w:ascii="Arial" w:hAnsi="Arial" w:cs="Arial"/>
                <w:sz w:val="20"/>
                <w:szCs w:val="20"/>
              </w:rPr>
            </w:pPr>
          </w:p>
        </w:tc>
      </w:tr>
      <w:tr w:rsidR="000D5287" w:rsidRPr="00013754" w14:paraId="6139BA13" w14:textId="77777777" w:rsidTr="000202B2">
        <w:tc>
          <w:tcPr>
            <w:tcW w:w="525" w:type="dxa"/>
          </w:tcPr>
          <w:p w14:paraId="135417E3" w14:textId="77777777" w:rsidR="000D5287" w:rsidRPr="00013754" w:rsidRDefault="000D5287" w:rsidP="000202B2">
            <w:pPr>
              <w:rPr>
                <w:rFonts w:ascii="Arial" w:hAnsi="Arial" w:cs="Arial"/>
                <w:b/>
                <w:sz w:val="20"/>
                <w:szCs w:val="20"/>
              </w:rPr>
            </w:pPr>
            <w:r w:rsidRPr="00013754">
              <w:rPr>
                <w:rFonts w:ascii="Arial" w:hAnsi="Arial" w:cs="Arial"/>
                <w:b/>
                <w:sz w:val="20"/>
                <w:szCs w:val="20"/>
              </w:rPr>
              <w:lastRenderedPageBreak/>
              <w:t>7.</w:t>
            </w:r>
          </w:p>
        </w:tc>
        <w:tc>
          <w:tcPr>
            <w:tcW w:w="2239" w:type="dxa"/>
          </w:tcPr>
          <w:p w14:paraId="1C251078" w14:textId="77777777" w:rsidR="000D5287" w:rsidRPr="00013754" w:rsidRDefault="000D5287" w:rsidP="000202B2">
            <w:pPr>
              <w:rPr>
                <w:rFonts w:ascii="Arial" w:hAnsi="Arial" w:cs="Arial"/>
                <w:b/>
                <w:sz w:val="20"/>
                <w:szCs w:val="20"/>
              </w:rPr>
            </w:pPr>
            <w:r w:rsidRPr="00013754">
              <w:rPr>
                <w:rFonts w:ascii="Arial" w:hAnsi="Arial" w:cs="Arial"/>
                <w:b/>
                <w:sz w:val="20"/>
                <w:szCs w:val="20"/>
              </w:rPr>
              <w:t>Operacja zakłada promocję LGD i LSR</w:t>
            </w:r>
          </w:p>
        </w:tc>
        <w:tc>
          <w:tcPr>
            <w:tcW w:w="6155" w:type="dxa"/>
          </w:tcPr>
          <w:p w14:paraId="54F59D7D" w14:textId="77777777" w:rsidR="000D5287" w:rsidRPr="00013754" w:rsidRDefault="000D5287" w:rsidP="000202B2">
            <w:pPr>
              <w:jc w:val="both"/>
              <w:rPr>
                <w:rFonts w:ascii="Arial" w:eastAsia="Calibri" w:hAnsi="Arial" w:cs="Arial"/>
                <w:sz w:val="20"/>
                <w:szCs w:val="20"/>
              </w:rPr>
            </w:pPr>
            <w:r w:rsidRPr="00013754">
              <w:rPr>
                <w:rFonts w:ascii="Arial" w:eastAsia="Calibri" w:hAnsi="Arial" w:cs="Arial"/>
                <w:sz w:val="20"/>
                <w:szCs w:val="20"/>
              </w:rPr>
              <w:t>Kryterium premiuje operacje, które będą promować współfinansowanie ze środków UE w ramach LSR z zastosowaniem logotypów określonych w Księdze Wizualizacji logo Planu Strategicznego dla Wspólnej Polityki Rolnej na lata 2023-2027 oraz logo LGD Ziemia Gotyku. Kryterium będzie weryfikowane w oparciu o oświadczenie Wnioskodawcy w zakresie zakładanych form promocji projektu (wzór LGD).</w:t>
            </w:r>
          </w:p>
        </w:tc>
        <w:tc>
          <w:tcPr>
            <w:tcW w:w="4826" w:type="dxa"/>
          </w:tcPr>
          <w:p w14:paraId="6DA7B2B4" w14:textId="77777777" w:rsidR="000D5287" w:rsidRPr="00013754" w:rsidRDefault="000D5287" w:rsidP="000202B2">
            <w:pPr>
              <w:rPr>
                <w:rFonts w:ascii="Arial" w:hAnsi="Arial" w:cs="Arial"/>
                <w:sz w:val="20"/>
                <w:szCs w:val="20"/>
              </w:rPr>
            </w:pPr>
            <w:r w:rsidRPr="00013754">
              <w:rPr>
                <w:rFonts w:ascii="Arial" w:hAnsi="Arial" w:cs="Arial"/>
                <w:sz w:val="20"/>
                <w:szCs w:val="20"/>
              </w:rPr>
              <w:t>5 pkt. - promocja LGD i LSR na stronie internetowej wnioskodawcy lub w mediach społecznościowych wnioskodawcy</w:t>
            </w:r>
          </w:p>
          <w:p w14:paraId="557F8B9D" w14:textId="77777777" w:rsidR="000D5287" w:rsidRPr="00013754" w:rsidRDefault="000D5287" w:rsidP="000202B2">
            <w:pPr>
              <w:rPr>
                <w:rFonts w:ascii="Arial" w:hAnsi="Arial" w:cs="Arial"/>
                <w:sz w:val="20"/>
                <w:szCs w:val="20"/>
              </w:rPr>
            </w:pPr>
            <w:r w:rsidRPr="00013754">
              <w:rPr>
                <w:rFonts w:ascii="Arial" w:hAnsi="Arial" w:cs="Arial"/>
                <w:sz w:val="20"/>
                <w:szCs w:val="20"/>
              </w:rPr>
              <w:t>0 pkt. – operacja nie zakłada promocji LGD i LSR ani na stronie internetowej wnioskodawcy ani w mediach społecznościowych wnioskodawcy</w:t>
            </w:r>
          </w:p>
          <w:p w14:paraId="191BF95A" w14:textId="77777777" w:rsidR="000D5287" w:rsidRPr="00013754" w:rsidRDefault="000D5287" w:rsidP="000202B2">
            <w:pPr>
              <w:rPr>
                <w:rFonts w:ascii="Arial" w:hAnsi="Arial" w:cs="Arial"/>
                <w:sz w:val="20"/>
                <w:szCs w:val="20"/>
              </w:rPr>
            </w:pPr>
          </w:p>
        </w:tc>
      </w:tr>
      <w:tr w:rsidR="000D5287" w:rsidRPr="00282128" w14:paraId="759882C2" w14:textId="77777777" w:rsidTr="000202B2">
        <w:tc>
          <w:tcPr>
            <w:tcW w:w="525" w:type="dxa"/>
          </w:tcPr>
          <w:p w14:paraId="7EA45692" w14:textId="77777777" w:rsidR="000D5287" w:rsidRPr="00013754" w:rsidRDefault="000D5287" w:rsidP="000202B2">
            <w:pPr>
              <w:rPr>
                <w:rFonts w:ascii="Arial" w:hAnsi="Arial" w:cs="Arial"/>
                <w:b/>
                <w:sz w:val="20"/>
                <w:szCs w:val="20"/>
              </w:rPr>
            </w:pPr>
            <w:bookmarkStart w:id="3" w:name="_Hlk483481353"/>
            <w:r w:rsidRPr="00013754">
              <w:rPr>
                <w:rFonts w:ascii="Arial" w:hAnsi="Arial" w:cs="Arial"/>
                <w:b/>
                <w:sz w:val="20"/>
                <w:szCs w:val="20"/>
              </w:rPr>
              <w:t xml:space="preserve">8. </w:t>
            </w:r>
          </w:p>
        </w:tc>
        <w:tc>
          <w:tcPr>
            <w:tcW w:w="2239" w:type="dxa"/>
          </w:tcPr>
          <w:p w14:paraId="019A1FEB" w14:textId="77777777" w:rsidR="000D5287" w:rsidRPr="00013754" w:rsidRDefault="000D5287" w:rsidP="000202B2">
            <w:pPr>
              <w:rPr>
                <w:rFonts w:ascii="Arial" w:hAnsi="Arial" w:cs="Arial"/>
                <w:b/>
                <w:bCs/>
                <w:sz w:val="20"/>
                <w:szCs w:val="20"/>
              </w:rPr>
            </w:pPr>
            <w:r w:rsidRPr="00013754">
              <w:rPr>
                <w:rFonts w:ascii="Arial" w:hAnsi="Arial" w:cs="Arial"/>
                <w:b/>
                <w:sz w:val="20"/>
                <w:szCs w:val="20"/>
              </w:rPr>
              <w:t>Wnioskowana kwota dofinansowania</w:t>
            </w:r>
          </w:p>
        </w:tc>
        <w:tc>
          <w:tcPr>
            <w:tcW w:w="6155" w:type="dxa"/>
          </w:tcPr>
          <w:p w14:paraId="10C73E09" w14:textId="77777777" w:rsidR="000D5287" w:rsidRPr="00013754" w:rsidRDefault="000D5287" w:rsidP="000202B2">
            <w:pPr>
              <w:rPr>
                <w:rFonts w:ascii="Arial" w:hAnsi="Arial" w:cs="Arial"/>
                <w:sz w:val="20"/>
                <w:szCs w:val="20"/>
              </w:rPr>
            </w:pPr>
            <w:r w:rsidRPr="00013754">
              <w:rPr>
                <w:rFonts w:ascii="Arial" w:hAnsi="Arial" w:cs="Arial"/>
                <w:sz w:val="20"/>
                <w:szCs w:val="20"/>
              </w:rPr>
              <w:t xml:space="preserve">Preferowani będą  Wnioskodawcy, którzy ubiegają się o niższą kwotę dofinansowania. </w:t>
            </w:r>
            <w:r w:rsidRPr="00013754">
              <w:rPr>
                <w:rFonts w:ascii="Arial" w:eastAsia="Calibri" w:hAnsi="Arial" w:cs="Arial"/>
                <w:sz w:val="20"/>
                <w:szCs w:val="20"/>
              </w:rPr>
              <w:t>Weryfikacja kryterium w oparciu o wniosek o przyznanie pomocy.</w:t>
            </w:r>
          </w:p>
          <w:p w14:paraId="46A39392" w14:textId="77777777" w:rsidR="000D5287" w:rsidRPr="00013754" w:rsidRDefault="000D5287" w:rsidP="000202B2">
            <w:pPr>
              <w:jc w:val="both"/>
              <w:rPr>
                <w:rFonts w:ascii="Arial" w:hAnsi="Arial" w:cs="Arial"/>
                <w:sz w:val="20"/>
                <w:szCs w:val="20"/>
              </w:rPr>
            </w:pPr>
          </w:p>
        </w:tc>
        <w:tc>
          <w:tcPr>
            <w:tcW w:w="4826" w:type="dxa"/>
          </w:tcPr>
          <w:p w14:paraId="0C612524" w14:textId="77777777" w:rsidR="000D5287" w:rsidRPr="00013754" w:rsidRDefault="000D5287" w:rsidP="000202B2">
            <w:pPr>
              <w:jc w:val="both"/>
              <w:rPr>
                <w:rFonts w:ascii="Arial" w:hAnsi="Arial" w:cs="Arial"/>
                <w:sz w:val="20"/>
                <w:szCs w:val="20"/>
              </w:rPr>
            </w:pPr>
            <w:r w:rsidRPr="00013754">
              <w:rPr>
                <w:rFonts w:ascii="Arial" w:hAnsi="Arial" w:cs="Arial"/>
                <w:sz w:val="20"/>
                <w:szCs w:val="20"/>
              </w:rPr>
              <w:t xml:space="preserve">10 pkt. – wnioskowana kwota dofinansowania wynosi do 60 000,00 zł </w:t>
            </w:r>
          </w:p>
          <w:p w14:paraId="05DA90D3" w14:textId="77777777" w:rsidR="000D5287" w:rsidRPr="00013754" w:rsidRDefault="000D5287" w:rsidP="000202B2">
            <w:pPr>
              <w:jc w:val="both"/>
              <w:rPr>
                <w:rFonts w:ascii="Arial" w:hAnsi="Arial" w:cs="Arial"/>
                <w:sz w:val="20"/>
                <w:szCs w:val="20"/>
              </w:rPr>
            </w:pPr>
            <w:r w:rsidRPr="00013754">
              <w:rPr>
                <w:rFonts w:ascii="Arial" w:hAnsi="Arial" w:cs="Arial"/>
                <w:sz w:val="20"/>
                <w:szCs w:val="20"/>
              </w:rPr>
              <w:t>5 pkt. – wnioskowana kwota dofinansowania wynosi od  60 000,01 zł do 70 000,00 zł</w:t>
            </w:r>
          </w:p>
          <w:p w14:paraId="2CF2B1B7" w14:textId="77777777" w:rsidR="000D5287" w:rsidRPr="00CF1159" w:rsidRDefault="000D5287" w:rsidP="000202B2">
            <w:pPr>
              <w:rPr>
                <w:rFonts w:ascii="Arial" w:hAnsi="Arial" w:cs="Arial"/>
                <w:sz w:val="20"/>
                <w:szCs w:val="20"/>
              </w:rPr>
            </w:pPr>
            <w:r w:rsidRPr="00013754">
              <w:rPr>
                <w:rFonts w:ascii="Arial" w:hAnsi="Arial" w:cs="Arial"/>
                <w:sz w:val="20"/>
                <w:szCs w:val="20"/>
              </w:rPr>
              <w:t>0 pkt. – wnioskowana kwota dofinansowania wynosi powyżej 70 000,00 zł</w:t>
            </w:r>
          </w:p>
        </w:tc>
      </w:tr>
    </w:tbl>
    <w:bookmarkEnd w:id="3"/>
    <w:p w14:paraId="76DD3F0A" w14:textId="77777777" w:rsidR="000D5287" w:rsidRPr="00282128" w:rsidRDefault="000D5287" w:rsidP="000D5287">
      <w:pPr>
        <w:rPr>
          <w:rFonts w:ascii="Arial" w:hAnsi="Arial" w:cs="Arial"/>
          <w:b/>
          <w:sz w:val="20"/>
          <w:szCs w:val="20"/>
        </w:rPr>
      </w:pPr>
      <w:r w:rsidRPr="00CF1159">
        <w:rPr>
          <w:rFonts w:ascii="Arial" w:hAnsi="Arial" w:cs="Arial"/>
          <w:b/>
          <w:sz w:val="20"/>
          <w:szCs w:val="20"/>
        </w:rPr>
        <w:t>Maksymalna liczba punktów:  50 pkt           Minimalna liczba punktów: 20  pkt</w:t>
      </w:r>
      <w:r w:rsidRPr="00282128">
        <w:rPr>
          <w:rFonts w:ascii="Arial" w:hAnsi="Arial" w:cs="Arial"/>
          <w:b/>
          <w:sz w:val="20"/>
          <w:szCs w:val="20"/>
        </w:rPr>
        <w:t xml:space="preserve"> </w:t>
      </w:r>
    </w:p>
    <w:p w14:paraId="20C8587F" w14:textId="77777777" w:rsidR="000D5287" w:rsidRPr="00282128" w:rsidRDefault="000D5287" w:rsidP="000D5287">
      <w:pPr>
        <w:pStyle w:val="Bezodstpw"/>
        <w:rPr>
          <w:rFonts w:ascii="Arial" w:hAnsi="Arial" w:cs="Arial"/>
          <w:b/>
          <w:sz w:val="20"/>
          <w:szCs w:val="20"/>
        </w:rPr>
      </w:pPr>
      <w:r w:rsidRPr="00013754">
        <w:rPr>
          <w:rFonts w:ascii="Arial" w:hAnsi="Arial" w:cs="Arial"/>
          <w:b/>
          <w:sz w:val="20"/>
          <w:szCs w:val="20"/>
          <w:highlight w:val="green"/>
        </w:rPr>
        <w:t xml:space="preserve">Kryterium rankingujące będące jednocześnie kryterium rozstrzygającym: </w:t>
      </w:r>
      <w:r w:rsidRPr="00282128">
        <w:rPr>
          <w:rFonts w:ascii="Arial" w:hAnsi="Arial" w:cs="Arial"/>
          <w:b/>
          <w:sz w:val="20"/>
          <w:szCs w:val="20"/>
          <w:highlight w:val="green"/>
        </w:rPr>
        <w:t>Planowana operacja zakłada aktywizację zawodową osoby należącej do grupy zdiagnozowanej jako osoby w niekorzystnej sytuacji na obszarze LSR</w:t>
      </w:r>
    </w:p>
    <w:p w14:paraId="3244E556" w14:textId="77777777" w:rsidR="00532E47" w:rsidRDefault="00532E47"/>
    <w:p w14:paraId="040912F4" w14:textId="77777777" w:rsidR="00A30EFC" w:rsidRDefault="00A30EFC"/>
    <w:p w14:paraId="40F90DD6" w14:textId="77777777" w:rsidR="00A30EFC" w:rsidRDefault="00A30EFC"/>
    <w:p w14:paraId="2ED629C9" w14:textId="77777777" w:rsidR="00A30EFC" w:rsidRDefault="00A30EFC" w:rsidP="00A30EFC">
      <w:pPr>
        <w:rPr>
          <w:rFonts w:ascii="Arial" w:hAnsi="Arial" w:cs="Arial"/>
          <w:sz w:val="20"/>
          <w:szCs w:val="20"/>
        </w:rPr>
      </w:pPr>
      <w:r>
        <w:rPr>
          <w:rFonts w:ascii="Arial" w:hAnsi="Arial" w:cs="Arial"/>
          <w:sz w:val="20"/>
          <w:szCs w:val="20"/>
        </w:rPr>
        <w:t>ZAŁĄCZNIK NR 1</w:t>
      </w:r>
    </w:p>
    <w:p w14:paraId="690DC162" w14:textId="77777777" w:rsidR="00A30EFC" w:rsidRPr="00016D6F" w:rsidRDefault="00A30EFC" w:rsidP="00A30EFC">
      <w:pPr>
        <w:jc w:val="center"/>
        <w:rPr>
          <w:b/>
          <w:bCs/>
        </w:rPr>
      </w:pPr>
      <w:r w:rsidRPr="00DC4504">
        <w:rPr>
          <w:b/>
          <w:bCs/>
        </w:rPr>
        <w:t xml:space="preserve">Wykaz </w:t>
      </w:r>
      <w:r w:rsidRPr="00DC4504">
        <w:rPr>
          <w:b/>
          <w:bCs/>
          <w:sz w:val="24"/>
          <w:szCs w:val="24"/>
        </w:rPr>
        <w:t xml:space="preserve">kodów PKD w zakresie podejmowania i rozwijania działalności gospodarczej w zakresie </w:t>
      </w:r>
      <w:r w:rsidRPr="00DC4504">
        <w:rPr>
          <w:b/>
          <w:sz w:val="24"/>
          <w:szCs w:val="24"/>
        </w:rPr>
        <w:t xml:space="preserve">Przedsięwzięcia LSR 2.1. Usługi lokalne </w:t>
      </w:r>
      <w:r w:rsidRPr="00016D6F">
        <w:rPr>
          <w:b/>
          <w:sz w:val="24"/>
          <w:szCs w:val="24"/>
        </w:rPr>
        <w:t>dostępne dla mieszkańców</w:t>
      </w:r>
    </w:p>
    <w:p w14:paraId="4FC0C3BD" w14:textId="77777777" w:rsidR="00A30EFC" w:rsidRPr="00016D6F" w:rsidRDefault="00A30EFC" w:rsidP="00A30EFC">
      <w:pPr>
        <w:jc w:val="center"/>
        <w:rPr>
          <w:b/>
          <w:bCs/>
        </w:rPr>
      </w:pPr>
      <w:r w:rsidRPr="00016D6F">
        <w:rPr>
          <w:b/>
          <w:bCs/>
        </w:rPr>
        <w:t>(PKD 2025</w:t>
      </w:r>
      <w:r w:rsidRPr="00016D6F">
        <w:rPr>
          <w:rStyle w:val="Odwoanieprzypisudolnego"/>
          <w:b/>
          <w:bCs/>
        </w:rPr>
        <w:footnoteReference w:id="3"/>
      </w:r>
      <w:r w:rsidRPr="00016D6F">
        <w:rPr>
          <w:b/>
          <w:bCs/>
        </w:rPr>
        <w:t>)</w:t>
      </w:r>
    </w:p>
    <w:p w14:paraId="3121FC28" w14:textId="77777777" w:rsidR="00A30EFC" w:rsidRPr="00016D6F" w:rsidRDefault="00A30EFC" w:rsidP="00A30EFC">
      <w:pPr>
        <w:rPr>
          <w:b/>
          <w:bCs/>
        </w:rPr>
      </w:pPr>
    </w:p>
    <w:p w14:paraId="7FD363D8" w14:textId="77777777" w:rsidR="00A30EFC" w:rsidRPr="00016D6F" w:rsidRDefault="00A30EFC" w:rsidP="00A30EFC">
      <w:pPr>
        <w:rPr>
          <w:b/>
          <w:bCs/>
        </w:rPr>
      </w:pPr>
      <w:r w:rsidRPr="00016D6F">
        <w:rPr>
          <w:b/>
          <w:bCs/>
        </w:rPr>
        <w:lastRenderedPageBreak/>
        <w:t>Sekcja C - PRZETWÓRSTWO PRZEMYSŁOWE</w:t>
      </w:r>
    </w:p>
    <w:p w14:paraId="6BAA4316" w14:textId="77777777" w:rsidR="00A30EFC" w:rsidRPr="00016D6F" w:rsidRDefault="00A30EFC" w:rsidP="00A30EFC">
      <w:pPr>
        <w:rPr>
          <w:b/>
          <w:bCs/>
        </w:rPr>
      </w:pPr>
      <w:r w:rsidRPr="00016D6F">
        <w:rPr>
          <w:b/>
          <w:bCs/>
        </w:rPr>
        <w:t xml:space="preserve">Dział 18 POLIGRAFIA I REPRODUKCJA ZAPISANYCH NOŚNIKÓW INFORMACJI </w:t>
      </w:r>
    </w:p>
    <w:p w14:paraId="7DDC994D" w14:textId="77777777" w:rsidR="00A30EFC" w:rsidRPr="00016D6F" w:rsidRDefault="00A30EFC" w:rsidP="00A30EFC">
      <w:r w:rsidRPr="00016D6F">
        <w:t xml:space="preserve">18.11.Z Drukowanie gazet </w:t>
      </w:r>
    </w:p>
    <w:p w14:paraId="12F217FC" w14:textId="77777777" w:rsidR="00A30EFC" w:rsidRPr="00016D6F" w:rsidRDefault="00A30EFC" w:rsidP="00A30EFC">
      <w:r w:rsidRPr="00016D6F">
        <w:t xml:space="preserve">18.12.Z Pozostałe drukowanie </w:t>
      </w:r>
    </w:p>
    <w:p w14:paraId="6C8EDF82" w14:textId="77777777" w:rsidR="00A30EFC" w:rsidRPr="00016D6F" w:rsidRDefault="00A30EFC" w:rsidP="00A30EFC">
      <w:r w:rsidRPr="00016D6F">
        <w:t xml:space="preserve">18.13.Z Działalność usługowa związana z przygotowywaniem do druku </w:t>
      </w:r>
    </w:p>
    <w:p w14:paraId="40216A93" w14:textId="77777777" w:rsidR="00A30EFC" w:rsidRPr="00016D6F" w:rsidRDefault="00A30EFC" w:rsidP="00A30EFC">
      <w:r w:rsidRPr="00016D6F">
        <w:t xml:space="preserve">18.14.Z Introligatorstwo i podobne usługi </w:t>
      </w:r>
    </w:p>
    <w:p w14:paraId="5D02560D" w14:textId="77777777" w:rsidR="00A30EFC" w:rsidRPr="00016D6F" w:rsidRDefault="00A30EFC" w:rsidP="00A30EFC">
      <w:pPr>
        <w:rPr>
          <w:b/>
          <w:bCs/>
        </w:rPr>
      </w:pPr>
      <w:r w:rsidRPr="00016D6F">
        <w:rPr>
          <w:b/>
          <w:bCs/>
        </w:rPr>
        <w:t>SEKCJA C PRZETW</w:t>
      </w:r>
      <w:r w:rsidRPr="00016D6F">
        <w:rPr>
          <w:rFonts w:hint="eastAsia"/>
          <w:b/>
          <w:bCs/>
        </w:rPr>
        <w:t>Ó</w:t>
      </w:r>
      <w:r w:rsidRPr="00016D6F">
        <w:rPr>
          <w:b/>
          <w:bCs/>
        </w:rPr>
        <w:t>RSTWO PRZEMYS</w:t>
      </w:r>
      <w:r w:rsidRPr="00016D6F">
        <w:rPr>
          <w:rFonts w:hint="eastAsia"/>
          <w:b/>
          <w:bCs/>
        </w:rPr>
        <w:t>Ł</w:t>
      </w:r>
      <w:r w:rsidRPr="00016D6F">
        <w:rPr>
          <w:b/>
          <w:bCs/>
        </w:rPr>
        <w:t>OWE</w:t>
      </w:r>
    </w:p>
    <w:p w14:paraId="3DAC29F5" w14:textId="77777777" w:rsidR="00A30EFC" w:rsidRPr="00016D6F" w:rsidRDefault="00A30EFC" w:rsidP="00A30EFC">
      <w:pPr>
        <w:rPr>
          <w:b/>
          <w:bCs/>
        </w:rPr>
      </w:pPr>
      <w:r w:rsidRPr="00016D6F">
        <w:rPr>
          <w:b/>
          <w:bCs/>
        </w:rPr>
        <w:t>31.00.Z Produkcja mebli</w:t>
      </w:r>
    </w:p>
    <w:p w14:paraId="10D271CD" w14:textId="77777777" w:rsidR="00A30EFC" w:rsidRPr="00016D6F" w:rsidRDefault="00A30EFC" w:rsidP="00A30EFC">
      <w:pPr>
        <w:rPr>
          <w:b/>
          <w:bCs/>
        </w:rPr>
      </w:pPr>
      <w:bookmarkStart w:id="4" w:name="_Hlk187674443"/>
      <w:r w:rsidRPr="00016D6F">
        <w:rPr>
          <w:b/>
          <w:bCs/>
        </w:rPr>
        <w:t xml:space="preserve">SEKCJA F BUDOWNICTWO </w:t>
      </w:r>
    </w:p>
    <w:bookmarkEnd w:id="4"/>
    <w:p w14:paraId="7464781F" w14:textId="77777777" w:rsidR="00A30EFC" w:rsidRPr="00016D6F" w:rsidRDefault="00A30EFC" w:rsidP="00A30EFC">
      <w:pPr>
        <w:rPr>
          <w:b/>
          <w:bCs/>
        </w:rPr>
      </w:pPr>
      <w:r w:rsidRPr="00016D6F">
        <w:rPr>
          <w:b/>
          <w:bCs/>
        </w:rPr>
        <w:t>Dział 41 Roboty budowlane związane ze wznoszeniem budynków mieszkalnych i niemieszkalnych</w:t>
      </w:r>
    </w:p>
    <w:p w14:paraId="4D61355F" w14:textId="77777777" w:rsidR="00A30EFC" w:rsidRPr="00016D6F" w:rsidRDefault="00A30EFC" w:rsidP="00A30EFC">
      <w:r w:rsidRPr="00016D6F">
        <w:t xml:space="preserve">41.00.A Roboty budowlane związane ze wznoszeniem budynków mieszkalnych </w:t>
      </w:r>
    </w:p>
    <w:p w14:paraId="25495DF2" w14:textId="77777777" w:rsidR="00A30EFC" w:rsidRPr="00016D6F" w:rsidRDefault="00A30EFC" w:rsidP="00A30EFC">
      <w:r w:rsidRPr="00016D6F">
        <w:t>41.00.B Roboty budowlane związane ze wznoszeniem budynków niemieszkalnych</w:t>
      </w:r>
    </w:p>
    <w:p w14:paraId="0AA5DDFD" w14:textId="77777777" w:rsidR="00A30EFC" w:rsidRPr="00016D6F" w:rsidRDefault="00A30EFC" w:rsidP="00A30EFC">
      <w:pPr>
        <w:rPr>
          <w:b/>
          <w:bCs/>
        </w:rPr>
      </w:pPr>
      <w:r w:rsidRPr="00016D6F">
        <w:rPr>
          <w:b/>
          <w:bCs/>
        </w:rPr>
        <w:t xml:space="preserve">Dział 42 Roboty związane z budową obiektów inżynierii lądowej i wodnej </w:t>
      </w:r>
    </w:p>
    <w:p w14:paraId="1841FAEB" w14:textId="77777777" w:rsidR="00A30EFC" w:rsidRPr="00016D6F" w:rsidRDefault="00A30EFC" w:rsidP="00A30EFC">
      <w:r w:rsidRPr="00016D6F">
        <w:t>42.11.Z Roboty związane z budową dróg i autostrad</w:t>
      </w:r>
    </w:p>
    <w:p w14:paraId="3643D234" w14:textId="77777777" w:rsidR="00A30EFC" w:rsidRPr="00016D6F" w:rsidRDefault="00A30EFC" w:rsidP="00A30EFC">
      <w:r w:rsidRPr="00016D6F">
        <w:t xml:space="preserve">42.91.Z Roboty związane z budową obiektów inżynierii wodnej </w:t>
      </w:r>
    </w:p>
    <w:p w14:paraId="62E3DDA5" w14:textId="77777777" w:rsidR="00A30EFC" w:rsidRPr="00016D6F" w:rsidRDefault="00A30EFC" w:rsidP="00A30EFC">
      <w:r w:rsidRPr="00016D6F">
        <w:t>42.99.Z Roboty związane z budową pozostałych obiektów inżynierii lądowej i wodnej, gdzie indziej niesklasyfikowane</w:t>
      </w:r>
    </w:p>
    <w:p w14:paraId="5ABAEB17" w14:textId="77777777" w:rsidR="00A30EFC" w:rsidRPr="00016D6F" w:rsidRDefault="00A30EFC" w:rsidP="00A30EFC">
      <w:pPr>
        <w:rPr>
          <w:b/>
          <w:bCs/>
        </w:rPr>
      </w:pPr>
      <w:bookmarkStart w:id="5" w:name="_Hlk187674468"/>
      <w:r w:rsidRPr="00016D6F">
        <w:rPr>
          <w:b/>
          <w:bCs/>
        </w:rPr>
        <w:t>Dział 43 Roboty budowlane specjalistyczne</w:t>
      </w:r>
    </w:p>
    <w:p w14:paraId="4FD9BDA0" w14:textId="77777777" w:rsidR="00A30EFC" w:rsidRPr="00016D6F" w:rsidRDefault="00A30EFC" w:rsidP="00A30EFC">
      <w:pPr>
        <w:rPr>
          <w:b/>
          <w:bCs/>
        </w:rPr>
      </w:pPr>
      <w:r w:rsidRPr="00016D6F">
        <w:rPr>
          <w:b/>
          <w:bCs/>
        </w:rPr>
        <w:t xml:space="preserve">43.11.Z Rozbiórka i burzenie obiektów budowlanych  </w:t>
      </w:r>
    </w:p>
    <w:p w14:paraId="6F4C8F05" w14:textId="77777777" w:rsidR="00A30EFC" w:rsidRPr="00016D6F" w:rsidRDefault="00A30EFC" w:rsidP="00A30EFC">
      <w:pPr>
        <w:rPr>
          <w:b/>
          <w:bCs/>
        </w:rPr>
      </w:pPr>
      <w:r w:rsidRPr="00016D6F">
        <w:rPr>
          <w:b/>
          <w:bCs/>
        </w:rPr>
        <w:t xml:space="preserve">43.12.Z Przygotowanie terenu pod budowę </w:t>
      </w:r>
    </w:p>
    <w:p w14:paraId="6717A23C" w14:textId="77777777" w:rsidR="00A30EFC" w:rsidRPr="00016D6F" w:rsidRDefault="00A30EFC" w:rsidP="00A30EFC">
      <w:pPr>
        <w:rPr>
          <w:b/>
          <w:bCs/>
        </w:rPr>
      </w:pPr>
      <w:r w:rsidRPr="00016D6F">
        <w:rPr>
          <w:b/>
          <w:bCs/>
        </w:rPr>
        <w:t xml:space="preserve">43.13.Z Wykonywanie wykopów i wierceń </w:t>
      </w:r>
      <w:proofErr w:type="spellStart"/>
      <w:r w:rsidRPr="00016D6F">
        <w:rPr>
          <w:b/>
          <w:bCs/>
        </w:rPr>
        <w:t>geologiczno</w:t>
      </w:r>
      <w:proofErr w:type="spellEnd"/>
      <w:r w:rsidRPr="00016D6F">
        <w:rPr>
          <w:b/>
          <w:bCs/>
        </w:rPr>
        <w:t xml:space="preserve"> inżynierskich </w:t>
      </w:r>
    </w:p>
    <w:p w14:paraId="10B7B589" w14:textId="77777777" w:rsidR="00A30EFC" w:rsidRPr="00016D6F" w:rsidRDefault="00A30EFC" w:rsidP="00A30EFC">
      <w:pPr>
        <w:rPr>
          <w:b/>
          <w:bCs/>
        </w:rPr>
      </w:pPr>
      <w:r w:rsidRPr="00016D6F">
        <w:rPr>
          <w:b/>
          <w:bCs/>
        </w:rPr>
        <w:lastRenderedPageBreak/>
        <w:t xml:space="preserve">43.21.Z Wykonywanie instalacji elektrycznych </w:t>
      </w:r>
    </w:p>
    <w:p w14:paraId="72BC0529" w14:textId="77777777" w:rsidR="00A30EFC" w:rsidRPr="00016D6F" w:rsidRDefault="00A30EFC" w:rsidP="00A30EFC">
      <w:pPr>
        <w:rPr>
          <w:b/>
          <w:bCs/>
        </w:rPr>
      </w:pPr>
      <w:r w:rsidRPr="00016D6F">
        <w:rPr>
          <w:b/>
          <w:bCs/>
        </w:rPr>
        <w:t xml:space="preserve">43.22.Z Wykonywanie instalacji wodno-kanalizacyjnych, cieplnych i klimatyzacyjnych </w:t>
      </w:r>
    </w:p>
    <w:p w14:paraId="321EDF2C" w14:textId="77777777" w:rsidR="00A30EFC" w:rsidRPr="00016D6F" w:rsidRDefault="00A30EFC" w:rsidP="00A30EFC">
      <w:pPr>
        <w:rPr>
          <w:b/>
          <w:bCs/>
        </w:rPr>
      </w:pPr>
      <w:r w:rsidRPr="00016D6F">
        <w:rPr>
          <w:b/>
          <w:bCs/>
        </w:rPr>
        <w:t>43.23.Z Montaż izolacji</w:t>
      </w:r>
    </w:p>
    <w:bookmarkEnd w:id="5"/>
    <w:p w14:paraId="65645667" w14:textId="77777777" w:rsidR="00A30EFC" w:rsidRPr="00016D6F" w:rsidRDefault="00A30EFC" w:rsidP="00A30EFC">
      <w:pPr>
        <w:rPr>
          <w:b/>
          <w:bCs/>
        </w:rPr>
      </w:pPr>
      <w:r w:rsidRPr="00016D6F">
        <w:rPr>
          <w:b/>
          <w:bCs/>
        </w:rPr>
        <w:t xml:space="preserve">43.24.Z Wykonywanie pozostałych instalacji budowlanych </w:t>
      </w:r>
    </w:p>
    <w:p w14:paraId="555388D4" w14:textId="77777777" w:rsidR="00A30EFC" w:rsidRPr="00016D6F" w:rsidRDefault="00A30EFC" w:rsidP="00A30EFC">
      <w:pPr>
        <w:rPr>
          <w:b/>
          <w:bCs/>
        </w:rPr>
      </w:pPr>
      <w:r w:rsidRPr="00016D6F">
        <w:rPr>
          <w:b/>
          <w:bCs/>
        </w:rPr>
        <w:t xml:space="preserve">43.31.Z Tynkowanie </w:t>
      </w:r>
    </w:p>
    <w:p w14:paraId="00B51DF0" w14:textId="77777777" w:rsidR="00A30EFC" w:rsidRPr="00016D6F" w:rsidRDefault="00A30EFC" w:rsidP="00A30EFC">
      <w:pPr>
        <w:rPr>
          <w:b/>
          <w:bCs/>
        </w:rPr>
      </w:pPr>
      <w:r w:rsidRPr="00016D6F">
        <w:rPr>
          <w:b/>
          <w:bCs/>
        </w:rPr>
        <w:t>43.32.Z Zakładanie stolarki budowlanej</w:t>
      </w:r>
    </w:p>
    <w:p w14:paraId="3F4A2966" w14:textId="77777777" w:rsidR="00A30EFC" w:rsidRPr="00016D6F" w:rsidRDefault="00A30EFC" w:rsidP="00A30EFC">
      <w:pPr>
        <w:rPr>
          <w:b/>
          <w:bCs/>
        </w:rPr>
      </w:pPr>
      <w:r w:rsidRPr="00016D6F">
        <w:rPr>
          <w:b/>
          <w:bCs/>
        </w:rPr>
        <w:t>43.33.Z Posadzkarstwo; tapetowanie i oblicowywanie ścian</w:t>
      </w:r>
    </w:p>
    <w:p w14:paraId="1B230427" w14:textId="77777777" w:rsidR="00A30EFC" w:rsidRPr="00016D6F" w:rsidRDefault="00A30EFC" w:rsidP="00A30EFC">
      <w:pPr>
        <w:rPr>
          <w:b/>
          <w:bCs/>
        </w:rPr>
      </w:pPr>
      <w:r w:rsidRPr="00016D6F">
        <w:rPr>
          <w:b/>
          <w:bCs/>
        </w:rPr>
        <w:t xml:space="preserve">43.34.Z Malowanie i szklenie </w:t>
      </w:r>
    </w:p>
    <w:p w14:paraId="2962FFCC" w14:textId="77777777" w:rsidR="00A30EFC" w:rsidRPr="00016D6F" w:rsidRDefault="00A30EFC" w:rsidP="00A30EFC">
      <w:pPr>
        <w:rPr>
          <w:b/>
          <w:bCs/>
        </w:rPr>
      </w:pPr>
      <w:r w:rsidRPr="00016D6F">
        <w:rPr>
          <w:b/>
          <w:bCs/>
        </w:rPr>
        <w:t xml:space="preserve">43.35.Z Wykonywanie pozostałych robót budowlanych wykończeniowych </w:t>
      </w:r>
    </w:p>
    <w:p w14:paraId="55FBEE5B" w14:textId="77777777" w:rsidR="00A30EFC" w:rsidRPr="00016D6F" w:rsidRDefault="00A30EFC" w:rsidP="00A30EFC">
      <w:pPr>
        <w:rPr>
          <w:b/>
          <w:bCs/>
        </w:rPr>
      </w:pPr>
      <w:r w:rsidRPr="00016D6F">
        <w:rPr>
          <w:b/>
          <w:bCs/>
        </w:rPr>
        <w:t xml:space="preserve">43.41.Z Wykonywanie konstrukcji i pokryć dachowych </w:t>
      </w:r>
    </w:p>
    <w:p w14:paraId="3CF3EA35" w14:textId="77777777" w:rsidR="00A30EFC" w:rsidRPr="00016D6F" w:rsidRDefault="00A30EFC" w:rsidP="00A30EFC">
      <w:pPr>
        <w:rPr>
          <w:b/>
          <w:bCs/>
        </w:rPr>
      </w:pPr>
      <w:r w:rsidRPr="00016D6F">
        <w:rPr>
          <w:b/>
          <w:bCs/>
        </w:rPr>
        <w:t xml:space="preserve">43.42.Z Wykonywanie pozostałych specjalistycznych robót budowlanych w zakresie budowy budynków </w:t>
      </w:r>
    </w:p>
    <w:p w14:paraId="746CC23A" w14:textId="77777777" w:rsidR="00A30EFC" w:rsidRPr="00016D6F" w:rsidRDefault="00A30EFC" w:rsidP="00A30EFC">
      <w:pPr>
        <w:rPr>
          <w:b/>
          <w:bCs/>
        </w:rPr>
      </w:pPr>
      <w:r w:rsidRPr="00016D6F">
        <w:rPr>
          <w:b/>
          <w:bCs/>
        </w:rPr>
        <w:t>43.50.Z Roboty budowlane specjalistyczne w zakresie inżynierii lądowej i wodnej</w:t>
      </w:r>
    </w:p>
    <w:p w14:paraId="0B641625" w14:textId="77777777" w:rsidR="00A30EFC" w:rsidRPr="00016D6F" w:rsidRDefault="00A30EFC" w:rsidP="00A30EFC">
      <w:pPr>
        <w:rPr>
          <w:b/>
          <w:bCs/>
        </w:rPr>
      </w:pPr>
      <w:r w:rsidRPr="00016D6F">
        <w:rPr>
          <w:b/>
          <w:bCs/>
        </w:rPr>
        <w:t xml:space="preserve">43.60.Z Pośrednictwo w zakresie specjalistycznych usług budowlanych </w:t>
      </w:r>
    </w:p>
    <w:p w14:paraId="19B252A6" w14:textId="77777777" w:rsidR="00A30EFC" w:rsidRPr="00016D6F" w:rsidRDefault="00A30EFC" w:rsidP="00A30EFC">
      <w:pPr>
        <w:rPr>
          <w:b/>
          <w:bCs/>
        </w:rPr>
      </w:pPr>
      <w:r w:rsidRPr="00016D6F">
        <w:rPr>
          <w:b/>
          <w:bCs/>
        </w:rPr>
        <w:t xml:space="preserve">43.91.Z Roboty murarskie </w:t>
      </w:r>
    </w:p>
    <w:p w14:paraId="69196F89" w14:textId="77777777" w:rsidR="00A30EFC" w:rsidRPr="00016D6F" w:rsidRDefault="00A30EFC" w:rsidP="00A30EFC">
      <w:pPr>
        <w:rPr>
          <w:b/>
          <w:bCs/>
        </w:rPr>
      </w:pPr>
      <w:r w:rsidRPr="00016D6F">
        <w:rPr>
          <w:b/>
          <w:bCs/>
        </w:rPr>
        <w:t>43.99.Z Pozostałe specjalistyczne roboty budowlane, gdzie indziej niesklasyfikowane</w:t>
      </w:r>
    </w:p>
    <w:p w14:paraId="0FD8D4AE" w14:textId="77777777" w:rsidR="00A30EFC" w:rsidRPr="00016D6F" w:rsidRDefault="00A30EFC" w:rsidP="00A30EFC">
      <w:pPr>
        <w:rPr>
          <w:b/>
          <w:bCs/>
        </w:rPr>
      </w:pPr>
      <w:bookmarkStart w:id="6" w:name="sekcja"/>
    </w:p>
    <w:p w14:paraId="0C63DEFF" w14:textId="77777777" w:rsidR="00A30EFC" w:rsidRPr="00016D6F" w:rsidRDefault="00A30EFC" w:rsidP="00A30EFC">
      <w:pPr>
        <w:rPr>
          <w:b/>
          <w:bCs/>
        </w:rPr>
      </w:pPr>
      <w:r w:rsidRPr="00016D6F">
        <w:rPr>
          <w:b/>
          <w:bCs/>
        </w:rPr>
        <w:t xml:space="preserve">Sekcja H </w:t>
      </w:r>
      <w:bookmarkEnd w:id="6"/>
      <w:r w:rsidRPr="00016D6F">
        <w:rPr>
          <w:b/>
          <w:bCs/>
        </w:rPr>
        <w:t>Transport i gospodarka magazynowa</w:t>
      </w:r>
    </w:p>
    <w:p w14:paraId="6E6E908F" w14:textId="77777777" w:rsidR="00A30EFC" w:rsidRPr="00016D6F" w:rsidRDefault="00A30EFC" w:rsidP="00A30EFC">
      <w:pPr>
        <w:rPr>
          <w:b/>
          <w:bCs/>
        </w:rPr>
      </w:pPr>
      <w:bookmarkStart w:id="7" w:name="D49"/>
      <w:r w:rsidRPr="00016D6F">
        <w:rPr>
          <w:b/>
          <w:bCs/>
        </w:rPr>
        <w:t>Dział 49 Transport lądowy oraz transport rurociągowy</w:t>
      </w:r>
      <w:bookmarkEnd w:id="7"/>
    </w:p>
    <w:p w14:paraId="22ACB96F" w14:textId="77777777" w:rsidR="00A30EFC" w:rsidRPr="00016D6F" w:rsidRDefault="00A30EFC" w:rsidP="00A30EFC">
      <w:r w:rsidRPr="00016D6F">
        <w:t>49.32.Z Transport drogowy pasażerski inny niż rozkładowy</w:t>
      </w:r>
    </w:p>
    <w:p w14:paraId="575297FC" w14:textId="77777777" w:rsidR="00A30EFC" w:rsidRPr="00016D6F" w:rsidRDefault="00A30EFC" w:rsidP="00A30EFC">
      <w:r w:rsidRPr="00016D6F">
        <w:t>49.33.Z Transport pasażerski na żądanie pojazdem z kierowcą</w:t>
      </w:r>
    </w:p>
    <w:p w14:paraId="169D9563" w14:textId="77777777" w:rsidR="00A30EFC" w:rsidRPr="00016D6F" w:rsidRDefault="00A30EFC" w:rsidP="00A30EFC">
      <w:r w:rsidRPr="00016D6F">
        <w:lastRenderedPageBreak/>
        <w:t>49.39.Z</w:t>
      </w:r>
      <w:r w:rsidRPr="00016D6F">
        <w:tab/>
        <w:t>Pozostały transport lądowy pasażerski, gdzie indziej niesklasyfikowany</w:t>
      </w:r>
    </w:p>
    <w:p w14:paraId="3678AD97" w14:textId="77777777" w:rsidR="00A30EFC" w:rsidRPr="00016D6F" w:rsidRDefault="00A30EFC" w:rsidP="00A30EFC">
      <w:r w:rsidRPr="00016D6F">
        <w:t>49.41.Z</w:t>
      </w:r>
      <w:r w:rsidRPr="00016D6F">
        <w:tab/>
        <w:t>Transport drogowy towarów</w:t>
      </w:r>
    </w:p>
    <w:p w14:paraId="4EA83D4A" w14:textId="77777777" w:rsidR="00A30EFC" w:rsidRPr="00016D6F" w:rsidRDefault="00A30EFC" w:rsidP="00A30EFC">
      <w:r w:rsidRPr="00016D6F">
        <w:t>49.42.Z</w:t>
      </w:r>
      <w:r w:rsidRPr="00016D6F">
        <w:tab/>
        <w:t>Działalność usługowa związana z przeprowadzkami</w:t>
      </w:r>
      <w:bookmarkStart w:id="8" w:name="D50"/>
    </w:p>
    <w:p w14:paraId="27442C02" w14:textId="77777777" w:rsidR="00A30EFC" w:rsidRPr="00016D6F" w:rsidRDefault="00A30EFC" w:rsidP="00A30EFC">
      <w:pPr>
        <w:rPr>
          <w:b/>
          <w:bCs/>
        </w:rPr>
      </w:pPr>
      <w:r w:rsidRPr="00016D6F">
        <w:rPr>
          <w:b/>
          <w:bCs/>
        </w:rPr>
        <w:t>Dział 50 Transport wodny</w:t>
      </w:r>
      <w:bookmarkEnd w:id="8"/>
      <w:r w:rsidRPr="00016D6F">
        <w:rPr>
          <w:b/>
          <w:bCs/>
        </w:rPr>
        <w:t>:</w:t>
      </w:r>
    </w:p>
    <w:p w14:paraId="7D590052" w14:textId="77777777" w:rsidR="00A30EFC" w:rsidRPr="00016D6F" w:rsidRDefault="00A30EFC" w:rsidP="00A30EFC">
      <w:r w:rsidRPr="00016D6F">
        <w:t>50.30.Z</w:t>
      </w:r>
      <w:r w:rsidRPr="00016D6F">
        <w:tab/>
        <w:t>Transport wodny śródlądowy pasażerski</w:t>
      </w:r>
    </w:p>
    <w:p w14:paraId="5A6E4173" w14:textId="77777777" w:rsidR="00A30EFC" w:rsidRPr="00016D6F" w:rsidRDefault="00A30EFC" w:rsidP="00A30EFC">
      <w:pPr>
        <w:rPr>
          <w:b/>
          <w:bCs/>
        </w:rPr>
      </w:pPr>
      <w:r w:rsidRPr="00016D6F">
        <w:rPr>
          <w:b/>
          <w:bCs/>
        </w:rPr>
        <w:t>Dział 52 Magazynowanie, przechowywanie i działalność usługowa wspomagająca transport</w:t>
      </w:r>
    </w:p>
    <w:p w14:paraId="52D1B5C3" w14:textId="77777777" w:rsidR="00A30EFC" w:rsidRPr="00016D6F" w:rsidRDefault="00A30EFC" w:rsidP="00A30EFC">
      <w:r w:rsidRPr="00016D6F">
        <w:t>52.21.A Pomoc drogowa</w:t>
      </w:r>
    </w:p>
    <w:p w14:paraId="5236E3A3" w14:textId="77777777" w:rsidR="00A30EFC" w:rsidRPr="00016D6F" w:rsidRDefault="00A30EFC" w:rsidP="00A30EFC"/>
    <w:p w14:paraId="1EC7D057" w14:textId="77777777" w:rsidR="00A30EFC" w:rsidRPr="00016D6F" w:rsidRDefault="00A30EFC" w:rsidP="00A30EFC">
      <w:r w:rsidRPr="00016D6F">
        <w:t>52.32.Z Pośrednictwo w transporcie pasażerskim</w:t>
      </w:r>
    </w:p>
    <w:p w14:paraId="72905133" w14:textId="77777777" w:rsidR="00A30EFC" w:rsidRPr="00016D6F" w:rsidRDefault="00A30EFC" w:rsidP="00A30EFC">
      <w:r w:rsidRPr="00016D6F">
        <w:t>53.20.Z Pozosta</w:t>
      </w:r>
      <w:r w:rsidRPr="00016D6F">
        <w:rPr>
          <w:rFonts w:hint="eastAsia"/>
        </w:rPr>
        <w:t>ł</w:t>
      </w:r>
      <w:r w:rsidRPr="00016D6F">
        <w:t>a dzia</w:t>
      </w:r>
      <w:r w:rsidRPr="00016D6F">
        <w:rPr>
          <w:rFonts w:hint="eastAsia"/>
        </w:rPr>
        <w:t>ł</w:t>
      </w:r>
      <w:r w:rsidRPr="00016D6F">
        <w:t>alno</w:t>
      </w:r>
      <w:r w:rsidRPr="00016D6F">
        <w:rPr>
          <w:rFonts w:hint="eastAsia"/>
        </w:rPr>
        <w:t>ść</w:t>
      </w:r>
      <w:r w:rsidRPr="00016D6F">
        <w:t xml:space="preserve"> pocztowa i kurierska</w:t>
      </w:r>
    </w:p>
    <w:p w14:paraId="25880931" w14:textId="77777777" w:rsidR="00A30EFC" w:rsidRPr="00016D6F" w:rsidRDefault="00A30EFC" w:rsidP="00A30EFC">
      <w:pPr>
        <w:rPr>
          <w:b/>
          <w:bCs/>
        </w:rPr>
      </w:pPr>
    </w:p>
    <w:p w14:paraId="6ED5536C" w14:textId="77777777" w:rsidR="00A30EFC" w:rsidRPr="00016D6F" w:rsidRDefault="00A30EFC" w:rsidP="00A30EFC">
      <w:pPr>
        <w:rPr>
          <w:b/>
          <w:bCs/>
        </w:rPr>
      </w:pPr>
      <w:r w:rsidRPr="00016D6F">
        <w:rPr>
          <w:b/>
          <w:bCs/>
        </w:rPr>
        <w:t>Sekcja J DZIAŁALNOŚĆ WYDAWNICZA I NADAWCZA ORAZ ZWIĄZANA Z PRODUKCJĄ I DYSTRYBUCJĄ TREŚCI</w:t>
      </w:r>
    </w:p>
    <w:p w14:paraId="08EE4009" w14:textId="77777777" w:rsidR="00A30EFC" w:rsidRPr="00016D6F" w:rsidRDefault="00A30EFC" w:rsidP="00A30EFC">
      <w:pPr>
        <w:rPr>
          <w:b/>
          <w:bCs/>
        </w:rPr>
      </w:pPr>
      <w:r w:rsidRPr="00016D6F">
        <w:rPr>
          <w:b/>
          <w:bCs/>
        </w:rPr>
        <w:t>Dział 58 Działalność wydawnicza</w:t>
      </w:r>
    </w:p>
    <w:p w14:paraId="371B5F07" w14:textId="77777777" w:rsidR="00A30EFC" w:rsidRPr="00016D6F" w:rsidRDefault="00A30EFC" w:rsidP="00A30EFC">
      <w:r w:rsidRPr="00016D6F">
        <w:t xml:space="preserve">58.11.Z Wydawanie książek </w:t>
      </w:r>
    </w:p>
    <w:p w14:paraId="30196D81" w14:textId="77777777" w:rsidR="00A30EFC" w:rsidRPr="00016D6F" w:rsidRDefault="00A30EFC" w:rsidP="00A30EFC">
      <w:r w:rsidRPr="00016D6F">
        <w:t xml:space="preserve">58.12.Z Wydawanie gazet </w:t>
      </w:r>
    </w:p>
    <w:p w14:paraId="5A8ABF29" w14:textId="77777777" w:rsidR="00A30EFC" w:rsidRPr="00016D6F" w:rsidRDefault="00A30EFC" w:rsidP="00A30EFC">
      <w:r w:rsidRPr="00016D6F">
        <w:t xml:space="preserve">58.13.Z Wydawanie czasopism i pozostałych periodyków </w:t>
      </w:r>
    </w:p>
    <w:p w14:paraId="17D464CF" w14:textId="77777777" w:rsidR="00A30EFC" w:rsidRPr="00016D6F" w:rsidRDefault="00A30EFC" w:rsidP="00A30EFC">
      <w:r w:rsidRPr="00016D6F">
        <w:t xml:space="preserve">58.19.Z Pozostała działalność wydawnicza, z wyłączeniem w zakresie oprogramowania </w:t>
      </w:r>
    </w:p>
    <w:p w14:paraId="4A2C15AB" w14:textId="77777777" w:rsidR="00A30EFC" w:rsidRPr="00016D6F" w:rsidRDefault="00A30EFC" w:rsidP="00A30EFC">
      <w:r w:rsidRPr="00016D6F">
        <w:t xml:space="preserve">58.21.Z Działalność wydawnicza w zakresie gier komputerowych </w:t>
      </w:r>
    </w:p>
    <w:p w14:paraId="18480B01" w14:textId="77777777" w:rsidR="00A30EFC" w:rsidRPr="00016D6F" w:rsidRDefault="00A30EFC" w:rsidP="00A30EFC">
      <w:r w:rsidRPr="00016D6F">
        <w:t xml:space="preserve">58.29.Z Działalność wydawnicza w zakresie pozostałego oprogramowania </w:t>
      </w:r>
    </w:p>
    <w:p w14:paraId="1EDADC96" w14:textId="77777777" w:rsidR="00A30EFC" w:rsidRPr="00016D6F" w:rsidRDefault="00A30EFC" w:rsidP="00A30EFC">
      <w:pPr>
        <w:rPr>
          <w:b/>
          <w:bCs/>
        </w:rPr>
      </w:pPr>
      <w:r w:rsidRPr="00016D6F">
        <w:rPr>
          <w:b/>
          <w:bCs/>
        </w:rPr>
        <w:t>Dział 59 Działalność związana z produkcją filmów, nagrań wideo, programów telewizyjnych, nagrań dźwiękowych i muzycznych</w:t>
      </w:r>
    </w:p>
    <w:p w14:paraId="4D4D3B4F" w14:textId="77777777" w:rsidR="00A30EFC" w:rsidRPr="00016D6F" w:rsidRDefault="00A30EFC" w:rsidP="00A30EFC">
      <w:r w:rsidRPr="00016D6F">
        <w:lastRenderedPageBreak/>
        <w:t xml:space="preserve">59.11.Z Działalność związana z produkcją filmów, nagrań wideo i programów telewizyjnych </w:t>
      </w:r>
    </w:p>
    <w:p w14:paraId="26E93738" w14:textId="77777777" w:rsidR="00A30EFC" w:rsidRPr="00016D6F" w:rsidRDefault="00A30EFC" w:rsidP="00A30EFC">
      <w:r w:rsidRPr="00016D6F">
        <w:t xml:space="preserve">59.12.Z Działalność </w:t>
      </w:r>
      <w:proofErr w:type="spellStart"/>
      <w:r w:rsidRPr="00016D6F">
        <w:t>postprodukcyjna</w:t>
      </w:r>
      <w:proofErr w:type="spellEnd"/>
      <w:r w:rsidRPr="00016D6F">
        <w:t xml:space="preserve"> związana z filmami, nagraniami wideo i programami telewizyjnymi </w:t>
      </w:r>
    </w:p>
    <w:p w14:paraId="5BF819F0" w14:textId="77777777" w:rsidR="00A30EFC" w:rsidRPr="00016D6F" w:rsidRDefault="00A30EFC" w:rsidP="00A30EFC">
      <w:r w:rsidRPr="00016D6F">
        <w:t xml:space="preserve">59.13.Z Działalność związana z dystrybucją filmów i nagrań wideo </w:t>
      </w:r>
    </w:p>
    <w:p w14:paraId="5807E7AC" w14:textId="77777777" w:rsidR="00A30EFC" w:rsidRPr="00016D6F" w:rsidRDefault="00A30EFC" w:rsidP="00A30EFC">
      <w:r w:rsidRPr="00016D6F">
        <w:t xml:space="preserve">59.14.Z Działalność związana z projekcją filmów </w:t>
      </w:r>
    </w:p>
    <w:p w14:paraId="424FA95F" w14:textId="77777777" w:rsidR="00A30EFC" w:rsidRPr="00016D6F" w:rsidRDefault="00A30EFC" w:rsidP="00A30EFC">
      <w:r w:rsidRPr="00016D6F">
        <w:t xml:space="preserve">59.20.Z Działalność w zakresie nagrań dźwiękowych i muzycznych </w:t>
      </w:r>
    </w:p>
    <w:p w14:paraId="05216CF8" w14:textId="77777777" w:rsidR="00A30EFC" w:rsidRPr="00016D6F" w:rsidRDefault="00A30EFC" w:rsidP="00A30EFC">
      <w:pPr>
        <w:rPr>
          <w:b/>
          <w:bCs/>
        </w:rPr>
      </w:pPr>
      <w:r w:rsidRPr="00016D6F">
        <w:rPr>
          <w:b/>
          <w:bCs/>
        </w:rPr>
        <w:t>SEKCJA K DZIAŁALNOŚĆ USŁUGOWA W ZAKRESIE TELEKOMUNIKACJI, PROGRAMOWANIA KOMPUTEROWEGO, DORADZTWA, INFRASTRUKTURY OBLICZENIOWEJ ORAZ POZOSTAŁA DZIAŁALNOŚĆ USŁUGOWA W ZAKRESIE INFORMACJI</w:t>
      </w:r>
    </w:p>
    <w:p w14:paraId="6E5E1632" w14:textId="77777777" w:rsidR="00A30EFC" w:rsidRPr="00016D6F" w:rsidRDefault="00A30EFC" w:rsidP="00A30EFC">
      <w:pPr>
        <w:rPr>
          <w:b/>
          <w:bCs/>
        </w:rPr>
      </w:pPr>
      <w:r w:rsidRPr="00016D6F">
        <w:rPr>
          <w:b/>
          <w:bCs/>
        </w:rPr>
        <w:t xml:space="preserve">Dział 62 </w:t>
      </w:r>
      <w:bookmarkStart w:id="9" w:name="_Hlk175830027"/>
      <w:r w:rsidRPr="00016D6F">
        <w:rPr>
          <w:b/>
          <w:bCs/>
        </w:rPr>
        <w:t xml:space="preserve"> Działalność związana z programowaniem, doradztwem w zakresie informatyki i działalności powiązane </w:t>
      </w:r>
    </w:p>
    <w:p w14:paraId="2A866D88" w14:textId="77777777" w:rsidR="00A30EFC" w:rsidRPr="00016D6F" w:rsidRDefault="00A30EFC" w:rsidP="00A30EFC">
      <w:r w:rsidRPr="00016D6F">
        <w:t xml:space="preserve">62.10.A Działalność w zakresie programowania gier komputerowych </w:t>
      </w:r>
    </w:p>
    <w:p w14:paraId="0224CD81" w14:textId="77777777" w:rsidR="00A30EFC" w:rsidRPr="00016D6F" w:rsidRDefault="00A30EFC" w:rsidP="00A30EFC">
      <w:r w:rsidRPr="00016D6F">
        <w:t xml:space="preserve">62.10.B Pozostała działalność w zakresie programowania </w:t>
      </w:r>
    </w:p>
    <w:p w14:paraId="58EC9232" w14:textId="77777777" w:rsidR="00A30EFC" w:rsidRPr="00016D6F" w:rsidRDefault="00A30EFC" w:rsidP="00A30EFC">
      <w:r w:rsidRPr="00016D6F">
        <w:t xml:space="preserve">62.20.A Działalność w zakresie </w:t>
      </w:r>
      <w:proofErr w:type="spellStart"/>
      <w:r w:rsidRPr="00016D6F">
        <w:t>cyberbezpieczeństwa</w:t>
      </w:r>
      <w:proofErr w:type="spellEnd"/>
      <w:r w:rsidRPr="00016D6F">
        <w:t xml:space="preserve"> </w:t>
      </w:r>
    </w:p>
    <w:p w14:paraId="06B17B2F" w14:textId="77777777" w:rsidR="00A30EFC" w:rsidRPr="00016D6F" w:rsidRDefault="00A30EFC" w:rsidP="00A30EFC">
      <w:r w:rsidRPr="00016D6F">
        <w:t>62.20.B Pozostała działalność związana z doradztwem w zakresie informatyki oraz zarządzaniem urządzeniami informatycznymi</w:t>
      </w:r>
    </w:p>
    <w:p w14:paraId="61CF7D95" w14:textId="77777777" w:rsidR="00A30EFC" w:rsidRPr="00016D6F" w:rsidRDefault="00A30EFC" w:rsidP="00A30EFC">
      <w:r w:rsidRPr="00016D6F">
        <w:t>62.90.Z Pozostała działalność usługowa w zakresie technologii informatycznych i komputerowych</w:t>
      </w:r>
    </w:p>
    <w:bookmarkEnd w:id="9"/>
    <w:p w14:paraId="7011B037" w14:textId="77777777" w:rsidR="00A30EFC" w:rsidRPr="00016D6F" w:rsidRDefault="00A30EFC" w:rsidP="00A30EFC">
      <w:pPr>
        <w:rPr>
          <w:b/>
          <w:bCs/>
          <w:strike/>
        </w:rPr>
      </w:pPr>
      <w:r w:rsidRPr="00016D6F">
        <w:rPr>
          <w:b/>
          <w:bCs/>
        </w:rPr>
        <w:t>Dział 63 Działalność usługowa w zakresie infrastruktury obliczeniowej, przetwarzania danych, zarządzania stronami internetowymi (hosting) i pozostała działalność usługowa w zakresie informacji</w:t>
      </w:r>
      <w:r w:rsidRPr="00016D6F">
        <w:rPr>
          <w:b/>
          <w:bCs/>
          <w:strike/>
        </w:rPr>
        <w:t xml:space="preserve"> </w:t>
      </w:r>
    </w:p>
    <w:p w14:paraId="71A22E2E" w14:textId="77777777" w:rsidR="00A30EFC" w:rsidRPr="00016D6F" w:rsidRDefault="00A30EFC" w:rsidP="00A30EFC">
      <w:r w:rsidRPr="00016D6F">
        <w:t>63.10.A Działalność w zakresie kolokacji centrów danych oraz przetwarzania w chmurze</w:t>
      </w:r>
    </w:p>
    <w:p w14:paraId="75D292D1" w14:textId="77777777" w:rsidR="00A30EFC" w:rsidRPr="00016D6F" w:rsidRDefault="00A30EFC" w:rsidP="00A30EFC">
      <w:r w:rsidRPr="00016D6F">
        <w:t>63.10.B Działalność usługowa w zakresie DNS</w:t>
      </w:r>
    </w:p>
    <w:p w14:paraId="2A5762B9" w14:textId="77777777" w:rsidR="00A30EFC" w:rsidRPr="00016D6F" w:rsidRDefault="00A30EFC" w:rsidP="00A30EFC">
      <w:r w:rsidRPr="00016D6F">
        <w:t>63.10.C Działalność w zakresie serwerów sieci dostarczania treści (</w:t>
      </w:r>
      <w:proofErr w:type="spellStart"/>
      <w:r w:rsidRPr="00016D6F">
        <w:t>content</w:t>
      </w:r>
      <w:proofErr w:type="spellEnd"/>
      <w:r w:rsidRPr="00016D6F">
        <w:t xml:space="preserve"> </w:t>
      </w:r>
      <w:proofErr w:type="spellStart"/>
      <w:r w:rsidRPr="00016D6F">
        <w:t>delivery</w:t>
      </w:r>
      <w:proofErr w:type="spellEnd"/>
      <w:r w:rsidRPr="00016D6F">
        <w:t xml:space="preserve"> network)</w:t>
      </w:r>
    </w:p>
    <w:p w14:paraId="7573245A" w14:textId="77777777" w:rsidR="00A30EFC" w:rsidRPr="00016D6F" w:rsidRDefault="00A30EFC" w:rsidP="00A30EFC">
      <w:r w:rsidRPr="00016D6F">
        <w:t>63.10.D Pozostała działalność usługowa w zakresie infrastruktury obliczeniowej, przetwarzania</w:t>
      </w:r>
    </w:p>
    <w:p w14:paraId="5D468608" w14:textId="77777777" w:rsidR="00A30EFC" w:rsidRPr="00016D6F" w:rsidRDefault="00A30EFC" w:rsidP="00A30EFC">
      <w:r w:rsidRPr="00016D6F">
        <w:t>danych, zarządzania stronami internetowymi (hosting) i działalności powiązane</w:t>
      </w:r>
    </w:p>
    <w:p w14:paraId="7590CC20" w14:textId="77777777" w:rsidR="00A30EFC" w:rsidRPr="00016D6F" w:rsidRDefault="00A30EFC" w:rsidP="00A30EFC">
      <w:r w:rsidRPr="00016D6F">
        <w:t>63.91.Z</w:t>
      </w:r>
      <w:r w:rsidRPr="00016D6F">
        <w:tab/>
        <w:t xml:space="preserve">Działalność agencji informacyjnych </w:t>
      </w:r>
    </w:p>
    <w:p w14:paraId="4EF3E50E" w14:textId="77777777" w:rsidR="00A30EFC" w:rsidRPr="00016D6F" w:rsidRDefault="00A30EFC" w:rsidP="00A30EFC">
      <w:r w:rsidRPr="00016D6F">
        <w:lastRenderedPageBreak/>
        <w:t>63.92.Z Pozostała działalność usługowa w zakresie informacji</w:t>
      </w:r>
    </w:p>
    <w:p w14:paraId="7DA7269E" w14:textId="77777777" w:rsidR="00A30EFC" w:rsidRPr="00016D6F" w:rsidRDefault="00A30EFC" w:rsidP="00A30EFC">
      <w:pPr>
        <w:rPr>
          <w:b/>
          <w:bCs/>
        </w:rPr>
      </w:pPr>
      <w:r w:rsidRPr="00016D6F">
        <w:t xml:space="preserve">SEKCJA M </w:t>
      </w:r>
      <w:r w:rsidRPr="00016D6F">
        <w:rPr>
          <w:b/>
          <w:bCs/>
        </w:rPr>
        <w:t>DZIA</w:t>
      </w:r>
      <w:r w:rsidRPr="00016D6F">
        <w:rPr>
          <w:rFonts w:hint="eastAsia"/>
          <w:b/>
          <w:bCs/>
        </w:rPr>
        <w:t>Ł</w:t>
      </w:r>
      <w:r w:rsidRPr="00016D6F">
        <w:rPr>
          <w:b/>
          <w:bCs/>
        </w:rPr>
        <w:t>ALNO</w:t>
      </w:r>
      <w:r w:rsidRPr="00016D6F">
        <w:rPr>
          <w:rFonts w:hint="eastAsia"/>
          <w:b/>
          <w:bCs/>
        </w:rPr>
        <w:t>ŚĆ</w:t>
      </w:r>
      <w:r w:rsidRPr="00016D6F">
        <w:rPr>
          <w:b/>
          <w:bCs/>
        </w:rPr>
        <w:t xml:space="preserve"> ZWI</w:t>
      </w:r>
      <w:r w:rsidRPr="00016D6F">
        <w:rPr>
          <w:rFonts w:hint="eastAsia"/>
          <w:b/>
          <w:bCs/>
        </w:rPr>
        <w:t>Ą</w:t>
      </w:r>
      <w:r w:rsidRPr="00016D6F">
        <w:rPr>
          <w:b/>
          <w:bCs/>
        </w:rPr>
        <w:t>ZANA Z OBS</w:t>
      </w:r>
      <w:r w:rsidRPr="00016D6F">
        <w:rPr>
          <w:rFonts w:hint="eastAsia"/>
          <w:b/>
          <w:bCs/>
        </w:rPr>
        <w:t>Ł</w:t>
      </w:r>
      <w:r w:rsidRPr="00016D6F">
        <w:rPr>
          <w:b/>
          <w:bCs/>
        </w:rPr>
        <w:t>UG</w:t>
      </w:r>
      <w:r w:rsidRPr="00016D6F">
        <w:rPr>
          <w:rFonts w:hint="eastAsia"/>
          <w:b/>
          <w:bCs/>
        </w:rPr>
        <w:t>Ą</w:t>
      </w:r>
      <w:r w:rsidRPr="00016D6F">
        <w:rPr>
          <w:b/>
          <w:bCs/>
        </w:rPr>
        <w:t xml:space="preserve"> RYNKU NIERUCHOMO</w:t>
      </w:r>
      <w:r w:rsidRPr="00016D6F">
        <w:rPr>
          <w:rFonts w:hint="eastAsia"/>
          <w:b/>
          <w:bCs/>
        </w:rPr>
        <w:t>Ś</w:t>
      </w:r>
      <w:r w:rsidRPr="00016D6F">
        <w:rPr>
          <w:b/>
          <w:bCs/>
        </w:rPr>
        <w:t>CI</w:t>
      </w:r>
    </w:p>
    <w:p w14:paraId="1081881E" w14:textId="77777777" w:rsidR="00A30EFC" w:rsidRPr="00016D6F" w:rsidRDefault="00A30EFC" w:rsidP="00A30EFC">
      <w:r w:rsidRPr="00016D6F">
        <w:t>68.31.Z Po</w:t>
      </w:r>
      <w:r w:rsidRPr="00016D6F">
        <w:rPr>
          <w:rFonts w:hint="eastAsia"/>
        </w:rPr>
        <w:t>ś</w:t>
      </w:r>
      <w:r w:rsidRPr="00016D6F">
        <w:t>rednictwo w obrocie nieruchomo</w:t>
      </w:r>
      <w:r w:rsidRPr="00016D6F">
        <w:rPr>
          <w:rFonts w:hint="eastAsia"/>
        </w:rPr>
        <w:t>ś</w:t>
      </w:r>
      <w:r w:rsidRPr="00016D6F">
        <w:t>ciami</w:t>
      </w:r>
    </w:p>
    <w:p w14:paraId="544F9F2B" w14:textId="77777777" w:rsidR="00A30EFC" w:rsidRPr="00016D6F" w:rsidRDefault="00A30EFC" w:rsidP="00A30EFC"/>
    <w:p w14:paraId="0D9A1E46" w14:textId="77777777" w:rsidR="00A30EFC" w:rsidRPr="00016D6F" w:rsidRDefault="00A30EFC" w:rsidP="00A30EFC">
      <w:pPr>
        <w:rPr>
          <w:b/>
          <w:bCs/>
        </w:rPr>
      </w:pPr>
      <w:r w:rsidRPr="00016D6F">
        <w:rPr>
          <w:b/>
          <w:bCs/>
        </w:rPr>
        <w:t xml:space="preserve">SEKCJA N DZIAŁALNOŚĆ PROFESJONALNA, NAUKOWA I TECHNICZNA </w:t>
      </w:r>
    </w:p>
    <w:p w14:paraId="6C881B40" w14:textId="77777777" w:rsidR="00A30EFC" w:rsidRPr="00016D6F" w:rsidRDefault="00A30EFC" w:rsidP="00A30EFC">
      <w:pPr>
        <w:rPr>
          <w:b/>
          <w:bCs/>
        </w:rPr>
      </w:pPr>
      <w:r w:rsidRPr="00016D6F">
        <w:rPr>
          <w:b/>
          <w:bCs/>
        </w:rPr>
        <w:t xml:space="preserve">Dział 69 Działalność prawnicza, rachunkowo-księgowa i doradztwo podatkowe: </w:t>
      </w:r>
    </w:p>
    <w:p w14:paraId="3C8A4C74" w14:textId="77777777" w:rsidR="00A30EFC" w:rsidRPr="00016D6F" w:rsidRDefault="00A30EFC" w:rsidP="00A30EFC">
      <w:pPr>
        <w:rPr>
          <w:b/>
          <w:bCs/>
        </w:rPr>
      </w:pPr>
      <w:r w:rsidRPr="00016D6F">
        <w:t>69.10.Z</w:t>
      </w:r>
      <w:r w:rsidRPr="00016D6F">
        <w:tab/>
        <w:t>Działalność prawnicza</w:t>
      </w:r>
    </w:p>
    <w:p w14:paraId="20A3CEB1" w14:textId="77777777" w:rsidR="00A30EFC" w:rsidRPr="00016D6F" w:rsidRDefault="00A30EFC" w:rsidP="00A30EFC">
      <w:r w:rsidRPr="00016D6F">
        <w:t>69.20.A Działalność rachunkowo-księgowa</w:t>
      </w:r>
    </w:p>
    <w:p w14:paraId="473D19E4" w14:textId="77777777" w:rsidR="00A30EFC" w:rsidRPr="00016D6F" w:rsidRDefault="00A30EFC" w:rsidP="00A30EFC">
      <w:r w:rsidRPr="00016D6F">
        <w:t>69.20.B Doradztwo podatkowe</w:t>
      </w:r>
    </w:p>
    <w:p w14:paraId="0E172582" w14:textId="77777777" w:rsidR="00A30EFC" w:rsidRPr="00016D6F" w:rsidRDefault="00A30EFC" w:rsidP="00A30EFC">
      <w:r w:rsidRPr="00016D6F">
        <w:t>69.20.C Działalność w zakresie audytu finansowego</w:t>
      </w:r>
    </w:p>
    <w:p w14:paraId="2906B25C" w14:textId="77777777" w:rsidR="00A30EFC" w:rsidRPr="00016D6F" w:rsidRDefault="00A30EFC" w:rsidP="00A30EFC">
      <w:pPr>
        <w:rPr>
          <w:b/>
          <w:bCs/>
        </w:rPr>
      </w:pPr>
      <w:r w:rsidRPr="00016D6F">
        <w:rPr>
          <w:b/>
          <w:bCs/>
        </w:rPr>
        <w:t>Dział 71 Działalność w zakresie architektury i inżynierii; badania i analizy techniczne</w:t>
      </w:r>
    </w:p>
    <w:p w14:paraId="00F54DDD" w14:textId="77777777" w:rsidR="00A30EFC" w:rsidRPr="00016D6F" w:rsidRDefault="00A30EFC" w:rsidP="00A30EFC">
      <w:r w:rsidRPr="00016D6F">
        <w:t xml:space="preserve">71.11.Z Działalność w zakresie architektury </w:t>
      </w:r>
    </w:p>
    <w:p w14:paraId="5DB8D3FA" w14:textId="77777777" w:rsidR="00A30EFC" w:rsidRPr="00016D6F" w:rsidRDefault="00A30EFC" w:rsidP="00A30EFC">
      <w:r w:rsidRPr="00016D6F">
        <w:t>71.12.A Działalność w zakresie inżynierii i związane z nią doradztwo techniczne</w:t>
      </w:r>
    </w:p>
    <w:p w14:paraId="16A8FC9C" w14:textId="77777777" w:rsidR="00A30EFC" w:rsidRPr="00016D6F" w:rsidRDefault="00A30EFC" w:rsidP="00A30EFC">
      <w:r w:rsidRPr="00016D6F">
        <w:t>71.12.B Pozostała działalność w zakresie inżynierii i związane z nią doradztwo techniczne</w:t>
      </w:r>
    </w:p>
    <w:p w14:paraId="6BEFA2FE" w14:textId="77777777" w:rsidR="00A30EFC" w:rsidRPr="00016D6F" w:rsidRDefault="00A30EFC" w:rsidP="00A30EFC">
      <w:pPr>
        <w:rPr>
          <w:b/>
          <w:bCs/>
        </w:rPr>
      </w:pPr>
      <w:r w:rsidRPr="00016D6F">
        <w:rPr>
          <w:b/>
          <w:bCs/>
        </w:rPr>
        <w:t>Dział 73 Działalność w zakresie reklamy, badania rynku i public relations:</w:t>
      </w:r>
    </w:p>
    <w:p w14:paraId="634CDE8F" w14:textId="77777777" w:rsidR="00A30EFC" w:rsidRPr="00016D6F" w:rsidRDefault="00A30EFC" w:rsidP="00A30EFC">
      <w:r w:rsidRPr="00016D6F">
        <w:t>73.11.Z</w:t>
      </w:r>
      <w:r w:rsidRPr="00016D6F">
        <w:tab/>
        <w:t>Działalność agencji reklamowych</w:t>
      </w:r>
    </w:p>
    <w:p w14:paraId="1703108F" w14:textId="77777777" w:rsidR="00A30EFC" w:rsidRPr="00016D6F" w:rsidRDefault="00A30EFC" w:rsidP="00A30EFC">
      <w:r w:rsidRPr="00016D6F">
        <w:t>73.30.B Działalność pozostała w zakresie public relations i komunikacji</w:t>
      </w:r>
    </w:p>
    <w:p w14:paraId="6B9EF40C" w14:textId="77777777" w:rsidR="00A30EFC" w:rsidRPr="00016D6F" w:rsidRDefault="00A30EFC" w:rsidP="00A30EFC">
      <w:pPr>
        <w:rPr>
          <w:b/>
          <w:bCs/>
        </w:rPr>
      </w:pPr>
      <w:r w:rsidRPr="00016D6F">
        <w:rPr>
          <w:b/>
          <w:bCs/>
        </w:rPr>
        <w:t>Dział 74 Pozostała działalność profesjonalna, naukowa i techniczna:</w:t>
      </w:r>
    </w:p>
    <w:p w14:paraId="4C054FBE" w14:textId="77777777" w:rsidR="00A30EFC" w:rsidRPr="00016D6F" w:rsidRDefault="00A30EFC" w:rsidP="00A30EFC">
      <w:r w:rsidRPr="00016D6F">
        <w:t>74.11.Z Działalność w zakresie wzornictwa przemysłowego i projektowania mody</w:t>
      </w:r>
    </w:p>
    <w:p w14:paraId="02D10EB5" w14:textId="77777777" w:rsidR="00A30EFC" w:rsidRPr="00016D6F" w:rsidRDefault="00A30EFC" w:rsidP="00A30EFC">
      <w:r w:rsidRPr="00016D6F">
        <w:t>74.12.Z Działalność w zakresie projektowania graficznego i komunikacji wizualnej</w:t>
      </w:r>
    </w:p>
    <w:p w14:paraId="292DF1B3" w14:textId="77777777" w:rsidR="00A30EFC" w:rsidRPr="00016D6F" w:rsidRDefault="00A30EFC" w:rsidP="00A30EFC">
      <w:r w:rsidRPr="00016D6F">
        <w:lastRenderedPageBreak/>
        <w:t>74.13.Z Działalność w zakresie projektowania wnętrz</w:t>
      </w:r>
    </w:p>
    <w:p w14:paraId="629E1F7E" w14:textId="77777777" w:rsidR="00A30EFC" w:rsidRPr="00016D6F" w:rsidRDefault="00A30EFC" w:rsidP="00A30EFC">
      <w:r w:rsidRPr="00016D6F">
        <w:t>74.14.Z Pozostała działalność w zakresie specjalistycznego projektowania</w:t>
      </w:r>
    </w:p>
    <w:p w14:paraId="672B0FD8" w14:textId="77777777" w:rsidR="00A30EFC" w:rsidRPr="00016D6F" w:rsidRDefault="00A30EFC" w:rsidP="00A30EFC">
      <w:r w:rsidRPr="00016D6F">
        <w:t>74.20.Z</w:t>
      </w:r>
      <w:r w:rsidRPr="00016D6F">
        <w:tab/>
        <w:t>Działalność fotograficzna</w:t>
      </w:r>
    </w:p>
    <w:p w14:paraId="7A0BC0F5" w14:textId="77777777" w:rsidR="00A30EFC" w:rsidRPr="00016D6F" w:rsidRDefault="00A30EFC" w:rsidP="00A30EFC">
      <w:r w:rsidRPr="00016D6F">
        <w:t>74.30.Z</w:t>
      </w:r>
      <w:r w:rsidRPr="00016D6F">
        <w:tab/>
        <w:t>Działalność związana z tłumaczeniami</w:t>
      </w:r>
    </w:p>
    <w:p w14:paraId="2FF681FF" w14:textId="77777777" w:rsidR="00A30EFC" w:rsidRPr="00016D6F" w:rsidRDefault="00A30EFC" w:rsidP="00A30EFC">
      <w:r w:rsidRPr="00016D6F">
        <w:t>74.90.Z</w:t>
      </w:r>
      <w:r w:rsidRPr="00016D6F">
        <w:tab/>
        <w:t>Pozostała działalność profesjonalna, naukowa i techniczna, gdzie indziej niesklasyfikowana = 74.99.Z Wszelka pozostała działalność profesjonalna, naukowa i techniczna, gdzie indziej niesklasyfikowana</w:t>
      </w:r>
    </w:p>
    <w:p w14:paraId="1EE5EB61" w14:textId="77777777" w:rsidR="00A30EFC" w:rsidRPr="00016D6F" w:rsidRDefault="00A30EFC" w:rsidP="00A30EFC">
      <w:pPr>
        <w:rPr>
          <w:b/>
          <w:bCs/>
        </w:rPr>
      </w:pPr>
      <w:r w:rsidRPr="00016D6F">
        <w:rPr>
          <w:b/>
          <w:bCs/>
        </w:rPr>
        <w:t>Dział 75 Działalność weterynaryjna:</w:t>
      </w:r>
    </w:p>
    <w:p w14:paraId="7583B69C" w14:textId="77777777" w:rsidR="00A30EFC" w:rsidRPr="00016D6F" w:rsidRDefault="00A30EFC" w:rsidP="00A30EFC">
      <w:r w:rsidRPr="00016D6F">
        <w:t>75.00.Z</w:t>
      </w:r>
      <w:r w:rsidRPr="00016D6F">
        <w:tab/>
        <w:t>Działalność weterynaryjna</w:t>
      </w:r>
    </w:p>
    <w:p w14:paraId="59017EB9" w14:textId="77777777" w:rsidR="00A30EFC" w:rsidRPr="00016D6F" w:rsidRDefault="00A30EFC" w:rsidP="00A30EFC">
      <w:pPr>
        <w:rPr>
          <w:b/>
          <w:bCs/>
        </w:rPr>
      </w:pPr>
    </w:p>
    <w:p w14:paraId="29676962" w14:textId="77777777" w:rsidR="00A30EFC" w:rsidRPr="00016D6F" w:rsidRDefault="00A30EFC" w:rsidP="00A30EFC">
      <w:pPr>
        <w:rPr>
          <w:b/>
          <w:bCs/>
        </w:rPr>
      </w:pPr>
      <w:r w:rsidRPr="00016D6F">
        <w:rPr>
          <w:b/>
          <w:bCs/>
        </w:rPr>
        <w:t xml:space="preserve">Sekcja O - DZIAŁALNOŚĆ W ZAKRESIE USŁUG ADMINISTROWANIA I DZIAŁALNOŚĆ WSPIERAJĄCA </w:t>
      </w:r>
    </w:p>
    <w:p w14:paraId="7F4296D6" w14:textId="77777777" w:rsidR="00A30EFC" w:rsidRPr="00016D6F" w:rsidRDefault="00A30EFC" w:rsidP="00A30EFC">
      <w:pPr>
        <w:rPr>
          <w:b/>
          <w:bCs/>
        </w:rPr>
      </w:pPr>
      <w:r w:rsidRPr="00016D6F">
        <w:rPr>
          <w:b/>
          <w:bCs/>
        </w:rPr>
        <w:t>Dział 77 Wynajem i dzierżawa:</w:t>
      </w:r>
    </w:p>
    <w:p w14:paraId="38A17F76" w14:textId="77777777" w:rsidR="00A30EFC" w:rsidRPr="00016D6F" w:rsidRDefault="00A30EFC" w:rsidP="00A30EFC">
      <w:r w:rsidRPr="00016D6F">
        <w:t xml:space="preserve">77.11.Z Wynajem i dzierżawa samochodów osobowych i lekkich pojazdów silnikowych, w tym motocykli </w:t>
      </w:r>
    </w:p>
    <w:p w14:paraId="26A3A51D" w14:textId="77777777" w:rsidR="00A30EFC" w:rsidRPr="00016D6F" w:rsidRDefault="00A30EFC" w:rsidP="00A30EFC">
      <w:r w:rsidRPr="00016D6F">
        <w:t>77.12.Z Wynajem i dzierżawa samochodów ciężarowych</w:t>
      </w:r>
    </w:p>
    <w:p w14:paraId="6F021BCE" w14:textId="77777777" w:rsidR="00A30EFC" w:rsidRPr="00016D6F" w:rsidRDefault="00A30EFC" w:rsidP="00A30EFC">
      <w:r w:rsidRPr="00016D6F">
        <w:t>77.21.Z Wypożyczanie i dzierżawa sprzętu rekreacyjnego i sportowego</w:t>
      </w:r>
    </w:p>
    <w:p w14:paraId="3EF1989C" w14:textId="77777777" w:rsidR="00A30EFC" w:rsidRPr="00016D6F" w:rsidRDefault="00A30EFC" w:rsidP="00A30EFC">
      <w:r w:rsidRPr="00016D6F">
        <w:t>77.32.Z</w:t>
      </w:r>
      <w:r w:rsidRPr="00016D6F">
        <w:tab/>
        <w:t>Wynajem i dzierżawa maszyn i urządzeń budowlanych</w:t>
      </w:r>
    </w:p>
    <w:p w14:paraId="55786C5E" w14:textId="77777777" w:rsidR="00A30EFC" w:rsidRPr="00016D6F" w:rsidRDefault="00A30EFC" w:rsidP="00A30EFC">
      <w:r w:rsidRPr="00016D6F">
        <w:t xml:space="preserve">77.33.Z Wynajem i dzierżawa maszyn i urządzeń biurowych oraz komputerów </w:t>
      </w:r>
    </w:p>
    <w:p w14:paraId="07E227DF" w14:textId="77777777" w:rsidR="00A30EFC" w:rsidRPr="00016D6F" w:rsidRDefault="00A30EFC" w:rsidP="00A30EFC">
      <w:pPr>
        <w:rPr>
          <w:b/>
          <w:bCs/>
        </w:rPr>
      </w:pPr>
      <w:r w:rsidRPr="00016D6F">
        <w:rPr>
          <w:b/>
          <w:bCs/>
        </w:rPr>
        <w:t>Dział 82 Działalność związana z administracyjną obsługą  biura i pozostała działalność wspomagająca prowadzenie działalności gospodarczej:</w:t>
      </w:r>
    </w:p>
    <w:p w14:paraId="0A2041B3" w14:textId="77777777" w:rsidR="00A30EFC" w:rsidRPr="00016D6F" w:rsidRDefault="00A30EFC" w:rsidP="00A30EFC">
      <w:r w:rsidRPr="00016D6F">
        <w:t>82.10.Z Działalność związana z administracyjną obsługą biura, włączając działalność wspomagającą</w:t>
      </w:r>
    </w:p>
    <w:p w14:paraId="12851F89" w14:textId="77777777" w:rsidR="00A30EFC" w:rsidRPr="00016D6F" w:rsidRDefault="00A30EFC" w:rsidP="00A30EFC">
      <w:pPr>
        <w:rPr>
          <w:b/>
          <w:bCs/>
        </w:rPr>
      </w:pPr>
    </w:p>
    <w:p w14:paraId="18178464" w14:textId="77777777" w:rsidR="00A30EFC" w:rsidRPr="00016D6F" w:rsidRDefault="00A30EFC" w:rsidP="00A30EFC">
      <w:pPr>
        <w:rPr>
          <w:b/>
          <w:bCs/>
        </w:rPr>
      </w:pPr>
      <w:r w:rsidRPr="00016D6F">
        <w:rPr>
          <w:b/>
          <w:bCs/>
        </w:rPr>
        <w:t xml:space="preserve">SEKCJA Q EDUKACJA </w:t>
      </w:r>
    </w:p>
    <w:p w14:paraId="593EBDF4" w14:textId="77777777" w:rsidR="00A30EFC" w:rsidRPr="00016D6F" w:rsidRDefault="00A30EFC" w:rsidP="00A30EFC">
      <w:pPr>
        <w:rPr>
          <w:b/>
          <w:bCs/>
        </w:rPr>
      </w:pPr>
      <w:r w:rsidRPr="00016D6F">
        <w:rPr>
          <w:b/>
          <w:bCs/>
        </w:rPr>
        <w:lastRenderedPageBreak/>
        <w:t>Dział 85 Edukacja:</w:t>
      </w:r>
    </w:p>
    <w:p w14:paraId="570A1A5F" w14:textId="77777777" w:rsidR="00A30EFC" w:rsidRPr="00016D6F" w:rsidRDefault="00A30EFC" w:rsidP="00A30EFC">
      <w:r w:rsidRPr="00016D6F">
        <w:t>85.10.Z</w:t>
      </w:r>
      <w:r w:rsidRPr="00016D6F">
        <w:tab/>
        <w:t>Placówki wychowania przedszkolnego</w:t>
      </w:r>
    </w:p>
    <w:p w14:paraId="39A29B75" w14:textId="77777777" w:rsidR="00A30EFC" w:rsidRPr="00016D6F" w:rsidRDefault="00A30EFC" w:rsidP="00A30EFC">
      <w:r w:rsidRPr="00016D6F">
        <w:t>85.20.Z</w:t>
      </w:r>
      <w:r w:rsidRPr="00016D6F">
        <w:tab/>
        <w:t>Szkoły podstawowe</w:t>
      </w:r>
    </w:p>
    <w:p w14:paraId="2E32B564" w14:textId="77777777" w:rsidR="00A30EFC" w:rsidRPr="00016D6F" w:rsidRDefault="00A30EFC" w:rsidP="00A30EFC">
      <w:r w:rsidRPr="00016D6F">
        <w:t>85.32.A</w:t>
      </w:r>
      <w:r w:rsidRPr="00016D6F">
        <w:tab/>
        <w:t>Technika</w:t>
      </w:r>
    </w:p>
    <w:p w14:paraId="6A6587A8" w14:textId="77777777" w:rsidR="00A30EFC" w:rsidRPr="00016D6F" w:rsidRDefault="00A30EFC" w:rsidP="00A30EFC">
      <w:r w:rsidRPr="00016D6F">
        <w:t>85.32.B</w:t>
      </w:r>
      <w:r w:rsidRPr="00016D6F">
        <w:tab/>
        <w:t>Branżowe szkoły I stopnia</w:t>
      </w:r>
    </w:p>
    <w:p w14:paraId="54121910" w14:textId="77777777" w:rsidR="00A30EFC" w:rsidRPr="00016D6F" w:rsidRDefault="00A30EFC" w:rsidP="00A30EFC">
      <w:r w:rsidRPr="00016D6F">
        <w:t>85.32.C</w:t>
      </w:r>
      <w:r w:rsidRPr="00016D6F">
        <w:tab/>
        <w:t>Szkoły specjalne przysposabiające do pracy</w:t>
      </w:r>
    </w:p>
    <w:p w14:paraId="55585D44" w14:textId="77777777" w:rsidR="00A30EFC" w:rsidRPr="00016D6F" w:rsidRDefault="00A30EFC" w:rsidP="00A30EFC">
      <w:r w:rsidRPr="00016D6F">
        <w:t>85.32.D</w:t>
      </w:r>
      <w:r w:rsidRPr="00016D6F">
        <w:tab/>
        <w:t>Branżowe szkoły II stopnia</w:t>
      </w:r>
    </w:p>
    <w:p w14:paraId="39FEED78" w14:textId="77777777" w:rsidR="00A30EFC" w:rsidRPr="00016D6F" w:rsidRDefault="00A30EFC" w:rsidP="00A30EFC">
      <w:r w:rsidRPr="00016D6F">
        <w:t>85.33.A Szkoły policealne</w:t>
      </w:r>
    </w:p>
    <w:p w14:paraId="03E8E06D" w14:textId="77777777" w:rsidR="00A30EFC" w:rsidRPr="00016D6F" w:rsidRDefault="00A30EFC" w:rsidP="00A30EFC">
      <w:r w:rsidRPr="00016D6F">
        <w:t>85.33.B Kolegia pracowników służb społecznych</w:t>
      </w:r>
    </w:p>
    <w:p w14:paraId="17F6622F" w14:textId="77777777" w:rsidR="00A30EFC" w:rsidRPr="00016D6F" w:rsidRDefault="00A30EFC" w:rsidP="00A30EFC">
      <w:r w:rsidRPr="00016D6F">
        <w:t>85.59.C Placówki doskonalenia nauczycieli</w:t>
      </w:r>
    </w:p>
    <w:p w14:paraId="62215B78" w14:textId="77777777" w:rsidR="00A30EFC" w:rsidRPr="00016D6F" w:rsidRDefault="00A30EFC" w:rsidP="00A30EFC">
      <w:r w:rsidRPr="00016D6F">
        <w:t>85.40.Z Szkoły wyższe</w:t>
      </w:r>
    </w:p>
    <w:p w14:paraId="34BF05DA" w14:textId="77777777" w:rsidR="00A30EFC" w:rsidRPr="00016D6F" w:rsidRDefault="00A30EFC" w:rsidP="00A30EFC">
      <w:r w:rsidRPr="00016D6F">
        <w:t>85.51.Z</w:t>
      </w:r>
      <w:r w:rsidRPr="00016D6F">
        <w:tab/>
        <w:t>Pozostałe formy edukacji sportowej oraz zajęć sportowych i rekreacyjnych</w:t>
      </w:r>
    </w:p>
    <w:p w14:paraId="1F504E52" w14:textId="77777777" w:rsidR="00A30EFC" w:rsidRPr="00016D6F" w:rsidRDefault="00A30EFC" w:rsidP="00A30EFC">
      <w:r w:rsidRPr="00016D6F">
        <w:t>85.52.Z</w:t>
      </w:r>
      <w:r w:rsidRPr="00016D6F">
        <w:tab/>
        <w:t>Pozostałe formy edukacji artystycznej</w:t>
      </w:r>
    </w:p>
    <w:p w14:paraId="66D95643" w14:textId="77777777" w:rsidR="00A30EFC" w:rsidRPr="00016D6F" w:rsidRDefault="00A30EFC" w:rsidP="00A30EFC">
      <w:r w:rsidRPr="00016D6F">
        <w:t>85.53.Z</w:t>
      </w:r>
      <w:r w:rsidRPr="00016D6F">
        <w:tab/>
        <w:t>Pozostałe formy edukacji z zakresu nauki jazdy i pilotażu</w:t>
      </w:r>
    </w:p>
    <w:p w14:paraId="3ACF2434" w14:textId="77777777" w:rsidR="00A30EFC" w:rsidRPr="00016D6F" w:rsidRDefault="00A30EFC" w:rsidP="00A30EFC">
      <w:r w:rsidRPr="00016D6F">
        <w:t>85.59.A</w:t>
      </w:r>
      <w:r w:rsidRPr="00016D6F">
        <w:tab/>
        <w:t>Nauka języków obcych</w:t>
      </w:r>
    </w:p>
    <w:p w14:paraId="37ACACE4" w14:textId="77777777" w:rsidR="00A30EFC" w:rsidRPr="00016D6F" w:rsidRDefault="00A30EFC" w:rsidP="00A30EFC">
      <w:r w:rsidRPr="00016D6F">
        <w:t>85.59.B Kursy i szkolenia związane ze zdobywaniem wiedzy, umiejętności i kwalifikacji zawodowych w</w:t>
      </w:r>
    </w:p>
    <w:p w14:paraId="76718409" w14:textId="77777777" w:rsidR="00A30EFC" w:rsidRPr="00016D6F" w:rsidRDefault="00A30EFC" w:rsidP="00A30EFC">
      <w:r w:rsidRPr="00016D6F">
        <w:t>formach pozaszkolnych</w:t>
      </w:r>
    </w:p>
    <w:p w14:paraId="7BE34BF8" w14:textId="77777777" w:rsidR="00A30EFC" w:rsidRPr="00016D6F" w:rsidRDefault="00A30EFC" w:rsidP="00A30EFC">
      <w:r w:rsidRPr="00016D6F">
        <w:t>85.59.D Pozostałe pozaszkolne formy edukacji, gdzie indziej niesklasyfikowane</w:t>
      </w:r>
    </w:p>
    <w:p w14:paraId="59E66F4A" w14:textId="77777777" w:rsidR="00A30EFC" w:rsidRPr="00016D6F" w:rsidRDefault="00A30EFC" w:rsidP="00A30EFC">
      <w:r w:rsidRPr="00016D6F">
        <w:t>85.69.Z Działalność wspomagająca edukację, gdzie indziej niesklasyfikowana</w:t>
      </w:r>
    </w:p>
    <w:p w14:paraId="78485002" w14:textId="77777777" w:rsidR="00A30EFC" w:rsidRPr="00016D6F" w:rsidRDefault="00A30EFC" w:rsidP="00A30EFC">
      <w:pPr>
        <w:rPr>
          <w:b/>
          <w:bCs/>
        </w:rPr>
      </w:pPr>
    </w:p>
    <w:p w14:paraId="09324CAC" w14:textId="77777777" w:rsidR="00A30EFC" w:rsidRPr="00016D6F" w:rsidRDefault="00A30EFC" w:rsidP="00A30EFC">
      <w:pPr>
        <w:rPr>
          <w:b/>
          <w:bCs/>
        </w:rPr>
      </w:pPr>
      <w:bookmarkStart w:id="10" w:name="D86"/>
      <w:r w:rsidRPr="00016D6F">
        <w:rPr>
          <w:b/>
          <w:bCs/>
        </w:rPr>
        <w:lastRenderedPageBreak/>
        <w:t xml:space="preserve">SEKCJA R OPIEKA ZDROWOTNA I POMOC SPOŁECZNA </w:t>
      </w:r>
    </w:p>
    <w:p w14:paraId="69B42458" w14:textId="77777777" w:rsidR="00A30EFC" w:rsidRPr="00016D6F" w:rsidRDefault="00A30EFC" w:rsidP="00A30EFC">
      <w:pPr>
        <w:rPr>
          <w:b/>
          <w:bCs/>
        </w:rPr>
      </w:pPr>
      <w:r w:rsidRPr="00016D6F">
        <w:rPr>
          <w:b/>
          <w:bCs/>
        </w:rPr>
        <w:t xml:space="preserve">Dział 86 </w:t>
      </w:r>
      <w:bookmarkEnd w:id="10"/>
      <w:r w:rsidRPr="00016D6F">
        <w:rPr>
          <w:b/>
          <w:bCs/>
        </w:rPr>
        <w:t>Opieka zdrowotna:</w:t>
      </w:r>
    </w:p>
    <w:p w14:paraId="3EE33735" w14:textId="77777777" w:rsidR="00A30EFC" w:rsidRPr="00016D6F" w:rsidRDefault="00A30EFC" w:rsidP="00A30EFC">
      <w:r w:rsidRPr="00016D6F">
        <w:t>86.95.Z Działalność w zakresie fizjoterapii</w:t>
      </w:r>
    </w:p>
    <w:p w14:paraId="2DC9D408" w14:textId="77777777" w:rsidR="00A30EFC" w:rsidRPr="00016D6F" w:rsidRDefault="00A30EFC" w:rsidP="00A30EFC">
      <w:r w:rsidRPr="00016D6F">
        <w:t>86.94.Z Działalność pielęgniarska i położnicza</w:t>
      </w:r>
    </w:p>
    <w:p w14:paraId="32D80056" w14:textId="77777777" w:rsidR="00A30EFC" w:rsidRPr="00016D6F" w:rsidRDefault="00A30EFC" w:rsidP="00A30EFC">
      <w:r w:rsidRPr="00016D6F">
        <w:t>86.96.Z Działalność w zakresie medycyny tradycyjnej, uzupełniającej i alternatywnej</w:t>
      </w:r>
    </w:p>
    <w:p w14:paraId="2391BD62" w14:textId="77777777" w:rsidR="00A30EFC" w:rsidRPr="00016D6F" w:rsidRDefault="00A30EFC" w:rsidP="00A30EFC">
      <w:r w:rsidRPr="00016D6F">
        <w:t>86.93.Z Działalność psychologiczna i psychoterapeutyczna, z wyłączeniem lekarskiej</w:t>
      </w:r>
    </w:p>
    <w:p w14:paraId="291B1FC9" w14:textId="77777777" w:rsidR="00A30EFC" w:rsidRPr="00016D6F" w:rsidRDefault="00A30EFC" w:rsidP="00A30EFC">
      <w:r w:rsidRPr="00016D6F">
        <w:t>86.99.A Opieka farmaceutyczna</w:t>
      </w:r>
    </w:p>
    <w:p w14:paraId="109F2AEE" w14:textId="77777777" w:rsidR="00A30EFC" w:rsidRPr="00016D6F" w:rsidRDefault="00A30EFC" w:rsidP="00A30EFC">
      <w:r w:rsidRPr="00016D6F">
        <w:t xml:space="preserve">86.99.B Działalność dietetyczna </w:t>
      </w:r>
    </w:p>
    <w:p w14:paraId="453E95D2" w14:textId="77777777" w:rsidR="00A30EFC" w:rsidRPr="00016D6F" w:rsidRDefault="00A30EFC" w:rsidP="00A30EFC">
      <w:r w:rsidRPr="00016D6F">
        <w:t>86.99.C Działalność logopedyczna</w:t>
      </w:r>
    </w:p>
    <w:p w14:paraId="0D067D52" w14:textId="77777777" w:rsidR="00A30EFC" w:rsidRPr="00016D6F" w:rsidRDefault="00A30EFC" w:rsidP="00A30EFC">
      <w:r w:rsidRPr="00016D6F">
        <w:t>86.99.D Działalność w zakresie pozostałej opieki zdrowotnej</w:t>
      </w:r>
    </w:p>
    <w:p w14:paraId="4D027912" w14:textId="77777777" w:rsidR="00A30EFC" w:rsidRPr="00016D6F" w:rsidRDefault="00A30EFC" w:rsidP="00A30EFC">
      <w:pPr>
        <w:rPr>
          <w:b/>
          <w:bCs/>
        </w:rPr>
      </w:pPr>
      <w:r w:rsidRPr="00016D6F">
        <w:rPr>
          <w:b/>
          <w:bCs/>
        </w:rPr>
        <w:t>Dział 87 Pomoc społeczna z zakwaterowaniem:</w:t>
      </w:r>
    </w:p>
    <w:p w14:paraId="72EB8FE9" w14:textId="77777777" w:rsidR="00A30EFC" w:rsidRPr="00016D6F" w:rsidRDefault="00A30EFC" w:rsidP="00A30EFC">
      <w:r w:rsidRPr="00016D6F">
        <w:t>87.10.Z</w:t>
      </w:r>
      <w:r w:rsidRPr="00016D6F">
        <w:tab/>
        <w:t>Pomoc społeczna z zakwaterowaniem zapewniająca opiekę pielęgniarską</w:t>
      </w:r>
    </w:p>
    <w:p w14:paraId="51FCDED2" w14:textId="77777777" w:rsidR="00A30EFC" w:rsidRPr="00016D6F" w:rsidRDefault="00A30EFC" w:rsidP="00A30EFC">
      <w:r w:rsidRPr="00016D6F">
        <w:t>87.20.Z</w:t>
      </w:r>
      <w:r w:rsidRPr="00016D6F">
        <w:tab/>
        <w:t>Pomoc społeczna z zakwaterowaniem dla osób z zaburzeniami psychicznymi lub uzależnieniami</w:t>
      </w:r>
    </w:p>
    <w:p w14:paraId="6CFCFDD2" w14:textId="77777777" w:rsidR="00A30EFC" w:rsidRPr="00016D6F" w:rsidRDefault="00A30EFC" w:rsidP="00A30EFC">
      <w:r w:rsidRPr="00016D6F">
        <w:t>87.30.Z</w:t>
      </w:r>
      <w:r w:rsidRPr="00016D6F">
        <w:tab/>
        <w:t>Pomoc społeczna z zakwaterowaniem dla osób starszych lub osób z niepełnosprawnościami ruchowymi</w:t>
      </w:r>
    </w:p>
    <w:p w14:paraId="40A251D5" w14:textId="77777777" w:rsidR="00A30EFC" w:rsidRPr="00016D6F" w:rsidRDefault="00A30EFC" w:rsidP="00A30EFC">
      <w:r w:rsidRPr="00016D6F">
        <w:t>87.99.Z Pozostała pomoc społeczna z zakwaterowaniem, gdzie indziej niesklasyfikowana</w:t>
      </w:r>
    </w:p>
    <w:p w14:paraId="2E2A2BA0" w14:textId="77777777" w:rsidR="00A30EFC" w:rsidRPr="00016D6F" w:rsidRDefault="00A30EFC" w:rsidP="00A30EFC">
      <w:pPr>
        <w:rPr>
          <w:b/>
          <w:bCs/>
        </w:rPr>
      </w:pPr>
      <w:r w:rsidRPr="00016D6F">
        <w:rPr>
          <w:b/>
          <w:bCs/>
        </w:rPr>
        <w:t>Dział 88 Pomoc społeczna bez zakwaterowania:</w:t>
      </w:r>
    </w:p>
    <w:p w14:paraId="22D86B66" w14:textId="77777777" w:rsidR="00A30EFC" w:rsidRPr="00016D6F" w:rsidRDefault="00A30EFC" w:rsidP="00A30EFC">
      <w:r w:rsidRPr="00016D6F">
        <w:t>88.10.Z</w:t>
      </w:r>
      <w:r w:rsidRPr="00016D6F">
        <w:tab/>
        <w:t>Pomoc społeczna bez zakwaterowania dla osób starszych lub osób z niepełnosprawnościami</w:t>
      </w:r>
    </w:p>
    <w:p w14:paraId="639CEC76" w14:textId="77777777" w:rsidR="00A30EFC" w:rsidRPr="00016D6F" w:rsidRDefault="00A30EFC" w:rsidP="00A30EFC">
      <w:r w:rsidRPr="00016D6F">
        <w:t>88.91.Z</w:t>
      </w:r>
      <w:r w:rsidRPr="00016D6F">
        <w:tab/>
        <w:t>Opieka dzienna nad dziećmi</w:t>
      </w:r>
    </w:p>
    <w:p w14:paraId="162864DA" w14:textId="77777777" w:rsidR="00A30EFC" w:rsidRPr="00016D6F" w:rsidRDefault="00A30EFC" w:rsidP="00A30EFC">
      <w:r w:rsidRPr="00016D6F">
        <w:t>88.99.Z</w:t>
      </w:r>
      <w:r w:rsidRPr="00016D6F">
        <w:tab/>
        <w:t>Pozostała pomoc społeczna bez zakwaterowania, gdzie indziej niesklasyfikowana</w:t>
      </w:r>
    </w:p>
    <w:p w14:paraId="26B1CDF2" w14:textId="77777777" w:rsidR="00A30EFC" w:rsidRPr="00016D6F" w:rsidRDefault="00A30EFC" w:rsidP="00A30EFC"/>
    <w:p w14:paraId="0E369316" w14:textId="77777777" w:rsidR="00A30EFC" w:rsidRPr="00016D6F" w:rsidRDefault="00A30EFC" w:rsidP="00A30EFC">
      <w:pPr>
        <w:rPr>
          <w:b/>
          <w:bCs/>
        </w:rPr>
      </w:pPr>
      <w:r w:rsidRPr="00016D6F">
        <w:rPr>
          <w:b/>
          <w:bCs/>
        </w:rPr>
        <w:lastRenderedPageBreak/>
        <w:t>SEKCJA S DZIAŁALNOŚĆ ZWIĄZANA Z KULTURĄ, SPORTEM I REKREACJĄ</w:t>
      </w:r>
    </w:p>
    <w:p w14:paraId="5EB5621F" w14:textId="77777777" w:rsidR="00A30EFC" w:rsidRPr="00016D6F" w:rsidRDefault="00A30EFC" w:rsidP="00A30EFC">
      <w:pPr>
        <w:rPr>
          <w:b/>
          <w:bCs/>
        </w:rPr>
      </w:pPr>
      <w:r w:rsidRPr="00016D6F">
        <w:rPr>
          <w:b/>
          <w:bCs/>
        </w:rPr>
        <w:t>Dział 90 Działalność twórcza i działalność związana z wystawianiem przedstawień artystycznych:</w:t>
      </w:r>
    </w:p>
    <w:p w14:paraId="6F8222C4" w14:textId="77777777" w:rsidR="00A30EFC" w:rsidRPr="00016D6F" w:rsidRDefault="00A30EFC" w:rsidP="00A30EFC">
      <w:r w:rsidRPr="00016D6F">
        <w:t>90.11.Z Działalność literacka i działalność związana z komponowaniem muzyki</w:t>
      </w:r>
    </w:p>
    <w:p w14:paraId="6E7C9B6E" w14:textId="77777777" w:rsidR="00A30EFC" w:rsidRPr="00016D6F" w:rsidRDefault="00A30EFC" w:rsidP="00A30EFC">
      <w:r w:rsidRPr="00016D6F">
        <w:t>90.12.Z Działalność twórcza w zakresie sztuk wizualnych</w:t>
      </w:r>
    </w:p>
    <w:p w14:paraId="3D63D042" w14:textId="77777777" w:rsidR="00A30EFC" w:rsidRPr="00016D6F" w:rsidRDefault="00A30EFC" w:rsidP="00A30EFC">
      <w:r w:rsidRPr="00016D6F">
        <w:t>90.13.Z Pozostała działalność twórcza</w:t>
      </w:r>
    </w:p>
    <w:p w14:paraId="39395336" w14:textId="77777777" w:rsidR="00A30EFC" w:rsidRPr="00016D6F" w:rsidRDefault="00A30EFC" w:rsidP="00A30EFC">
      <w:r w:rsidRPr="00016D6F">
        <w:t>90.20.A Działalność artystyczna filharmonii, orkiestr i chórów</w:t>
      </w:r>
    </w:p>
    <w:p w14:paraId="673A1349" w14:textId="77777777" w:rsidR="00A30EFC" w:rsidRPr="00016D6F" w:rsidRDefault="00A30EFC" w:rsidP="00A30EFC">
      <w:r w:rsidRPr="00016D6F">
        <w:t>90.20.B Działalność teatralna</w:t>
      </w:r>
    </w:p>
    <w:p w14:paraId="3A02BB1A" w14:textId="77777777" w:rsidR="00A30EFC" w:rsidRPr="00016D6F" w:rsidRDefault="00A30EFC" w:rsidP="00A30EFC">
      <w:r w:rsidRPr="00016D6F">
        <w:t>90.20.C Pozostała działalność związana z wystawianiem przedstawień artystycznych</w:t>
      </w:r>
    </w:p>
    <w:p w14:paraId="15D09749" w14:textId="77777777" w:rsidR="00A30EFC" w:rsidRPr="00016D6F" w:rsidRDefault="00A30EFC" w:rsidP="00A30EFC">
      <w:r w:rsidRPr="00016D6F">
        <w:t>91.30.Z Działalność w zakresie konserwacji i renowacji oraz pozostała działalność wspomagająca na rzecz dziedzictwa kulturowego</w:t>
      </w:r>
    </w:p>
    <w:p w14:paraId="7E487FE4" w14:textId="77777777" w:rsidR="00A30EFC" w:rsidRPr="00016D6F" w:rsidRDefault="00A30EFC" w:rsidP="00A30EFC">
      <w:r w:rsidRPr="00016D6F">
        <w:t xml:space="preserve">90.31.A Działalność centrów kultury, domów i ośrodków kultury, klubów i świetlic </w:t>
      </w:r>
    </w:p>
    <w:p w14:paraId="3E5F4CC2" w14:textId="77777777" w:rsidR="00A30EFC" w:rsidRPr="00016D6F" w:rsidRDefault="00A30EFC" w:rsidP="00A30EFC">
      <w:r w:rsidRPr="00016D6F">
        <w:t>90.31.B Działalność pozostałych obiektów kulturalnych</w:t>
      </w:r>
    </w:p>
    <w:p w14:paraId="69107CED" w14:textId="77777777" w:rsidR="00A30EFC" w:rsidRPr="00016D6F" w:rsidRDefault="00A30EFC" w:rsidP="00A30EFC">
      <w:r w:rsidRPr="00016D6F">
        <w:t>90.39.Z Pozostała działalność wspomagająca działalność twórczą i działalność związaną z wystawianiem przedstawień artystycznych</w:t>
      </w:r>
    </w:p>
    <w:p w14:paraId="389570C2" w14:textId="77777777" w:rsidR="00A30EFC" w:rsidRPr="00016D6F" w:rsidRDefault="00A30EFC" w:rsidP="00A30EFC"/>
    <w:p w14:paraId="58138217" w14:textId="77777777" w:rsidR="00A30EFC" w:rsidRPr="00016D6F" w:rsidRDefault="00A30EFC" w:rsidP="00A30EFC">
      <w:pPr>
        <w:rPr>
          <w:b/>
          <w:bCs/>
        </w:rPr>
      </w:pPr>
      <w:bookmarkStart w:id="11" w:name="D93"/>
      <w:r w:rsidRPr="00016D6F">
        <w:rPr>
          <w:b/>
          <w:bCs/>
        </w:rPr>
        <w:t>Dział 93 DZIAŁALNOŚĆ SPORTOWA, ROZRYWKOWA I REKREACYJNA</w:t>
      </w:r>
      <w:bookmarkEnd w:id="11"/>
      <w:r w:rsidRPr="00016D6F">
        <w:rPr>
          <w:b/>
          <w:bCs/>
        </w:rPr>
        <w:t>:</w:t>
      </w:r>
    </w:p>
    <w:p w14:paraId="7F728E5C" w14:textId="77777777" w:rsidR="00A30EFC" w:rsidRPr="00016D6F" w:rsidRDefault="00A30EFC" w:rsidP="00A30EFC">
      <w:r w:rsidRPr="00016D6F">
        <w:t>93.11.Z Działalność obiektów sportowych</w:t>
      </w:r>
    </w:p>
    <w:p w14:paraId="68CC4FBD" w14:textId="77777777" w:rsidR="00A30EFC" w:rsidRPr="00016D6F" w:rsidRDefault="00A30EFC" w:rsidP="00A30EFC">
      <w:r w:rsidRPr="00016D6F">
        <w:t>93.12.Z Działalność klubów sportowych</w:t>
      </w:r>
    </w:p>
    <w:p w14:paraId="011BEA4B" w14:textId="77777777" w:rsidR="00A30EFC" w:rsidRPr="00016D6F" w:rsidRDefault="00A30EFC" w:rsidP="00A30EFC">
      <w:r w:rsidRPr="00016D6F">
        <w:t>93.13.Z</w:t>
      </w:r>
      <w:r w:rsidRPr="00016D6F">
        <w:tab/>
        <w:t>Działalność klubów fitness</w:t>
      </w:r>
    </w:p>
    <w:p w14:paraId="26F7F08D" w14:textId="77777777" w:rsidR="00A30EFC" w:rsidRPr="00016D6F" w:rsidRDefault="00A30EFC" w:rsidP="00A30EFC">
      <w:r w:rsidRPr="00016D6F">
        <w:t>93.19.Z Działalność sportowa, gdzie indziej niesklasyfikowana</w:t>
      </w:r>
    </w:p>
    <w:p w14:paraId="10D418A2" w14:textId="77777777" w:rsidR="00A30EFC" w:rsidRPr="00016D6F" w:rsidRDefault="00A30EFC" w:rsidP="00A30EFC">
      <w:r w:rsidRPr="00016D6F">
        <w:t>93.21.Z Działalność wesołych miasteczek i parków rozrywki</w:t>
      </w:r>
    </w:p>
    <w:p w14:paraId="33C1C1CD" w14:textId="77777777" w:rsidR="00A30EFC" w:rsidRPr="00016D6F" w:rsidRDefault="00A30EFC" w:rsidP="00A30EFC">
      <w:r w:rsidRPr="00016D6F">
        <w:lastRenderedPageBreak/>
        <w:t>93.29.A Działalność pokojów zagadek, domów strachu, miejsc do tańczenia i w zakresie innych form rozrywki lub rekreacji organizowanych w pomieszczeniach lub w innych miejscach o zamkniętej przestrzeni</w:t>
      </w:r>
    </w:p>
    <w:p w14:paraId="2B34A77C" w14:textId="77777777" w:rsidR="00A30EFC" w:rsidRPr="00016D6F" w:rsidRDefault="00A30EFC" w:rsidP="00A30EFC">
      <w:r w:rsidRPr="00016D6F">
        <w:t>93.29.B</w:t>
      </w:r>
      <w:r w:rsidRPr="00016D6F">
        <w:tab/>
        <w:t>Pozostała działalność rozrywkowa i rekreacyjna, gdzie indziej niesklasyfikowana</w:t>
      </w:r>
    </w:p>
    <w:p w14:paraId="1E09FF40" w14:textId="77777777" w:rsidR="00A30EFC" w:rsidRPr="00016D6F" w:rsidRDefault="00A30EFC" w:rsidP="00A30EFC">
      <w:pPr>
        <w:rPr>
          <w:b/>
          <w:bCs/>
        </w:rPr>
      </w:pPr>
      <w:r w:rsidRPr="00016D6F">
        <w:rPr>
          <w:b/>
          <w:bCs/>
        </w:rPr>
        <w:t>SEKCJA T POZOSTAŁA DZIAŁALNOŚĆ USŁUGOWA</w:t>
      </w:r>
    </w:p>
    <w:p w14:paraId="0092091E" w14:textId="77777777" w:rsidR="00A30EFC" w:rsidRPr="00016D6F" w:rsidRDefault="00A30EFC" w:rsidP="00A30EFC">
      <w:pPr>
        <w:rPr>
          <w:b/>
          <w:bCs/>
        </w:rPr>
      </w:pPr>
      <w:r w:rsidRPr="00016D6F">
        <w:rPr>
          <w:b/>
          <w:bCs/>
        </w:rPr>
        <w:t>Dział 94 Działalność organizacji członkowskich:</w:t>
      </w:r>
    </w:p>
    <w:p w14:paraId="7D746AF8" w14:textId="77777777" w:rsidR="00A30EFC" w:rsidRPr="00016D6F" w:rsidRDefault="00A30EFC" w:rsidP="00A30EFC">
      <w:r w:rsidRPr="00016D6F">
        <w:t>94.99.Z</w:t>
      </w:r>
      <w:r w:rsidRPr="00016D6F">
        <w:tab/>
        <w:t>Działalność pozostałych organizacji członkowskich, gdzie indziej niesklasyfikowana</w:t>
      </w:r>
    </w:p>
    <w:p w14:paraId="7638B4F3" w14:textId="77777777" w:rsidR="00A30EFC" w:rsidRPr="00016D6F" w:rsidRDefault="00A30EFC" w:rsidP="00A30EFC">
      <w:pPr>
        <w:rPr>
          <w:b/>
          <w:bCs/>
        </w:rPr>
      </w:pPr>
      <w:r w:rsidRPr="00016D6F">
        <w:rPr>
          <w:b/>
          <w:bCs/>
        </w:rPr>
        <w:t>Dział 95 Naprawa i konserwacja komputerów, artykułów użytku osobistego i domowego oraz pojazdów silnikowych, w tym motocykli</w:t>
      </w:r>
    </w:p>
    <w:p w14:paraId="7882BDD8" w14:textId="77777777" w:rsidR="00A30EFC" w:rsidRPr="00016D6F" w:rsidRDefault="00A30EFC" w:rsidP="00A30EFC">
      <w:r w:rsidRPr="00016D6F">
        <w:t>95.10.Z Naprawa i konserwacja komputerów i sprzętu (</w:t>
      </w:r>
      <w:proofErr w:type="spellStart"/>
      <w:r w:rsidRPr="00016D6F">
        <w:t>tele</w:t>
      </w:r>
      <w:proofErr w:type="spellEnd"/>
      <w:r w:rsidRPr="00016D6F">
        <w:t>)komunikacyjnego</w:t>
      </w:r>
    </w:p>
    <w:p w14:paraId="4AB9F324" w14:textId="77777777" w:rsidR="00A30EFC" w:rsidRPr="00016D6F" w:rsidRDefault="00A30EFC" w:rsidP="00A30EFC">
      <w:r w:rsidRPr="00016D6F">
        <w:t xml:space="preserve">95.21.Z Naprawa i konserwacja elektronicznego sprzętu  powszechnego użytku   </w:t>
      </w:r>
    </w:p>
    <w:p w14:paraId="5AB186AA" w14:textId="77777777" w:rsidR="00A30EFC" w:rsidRPr="00016D6F" w:rsidRDefault="00A30EFC" w:rsidP="00A30EFC">
      <w:r w:rsidRPr="00016D6F">
        <w:t xml:space="preserve">95.22.Z Naprawa i konserwacja urządzeń gospodarstwa  domowego oraz sprzętu do użytku domowego i ogrodniczego   </w:t>
      </w:r>
    </w:p>
    <w:p w14:paraId="678818BF" w14:textId="77777777" w:rsidR="00A30EFC" w:rsidRPr="00016D6F" w:rsidRDefault="00A30EFC" w:rsidP="00A30EFC">
      <w:r w:rsidRPr="00016D6F">
        <w:t xml:space="preserve">95.23.Z Naprawa i konserwacja obuwia i wyrobów skórzanych   </w:t>
      </w:r>
    </w:p>
    <w:p w14:paraId="6B2A544A" w14:textId="77777777" w:rsidR="00A30EFC" w:rsidRPr="00016D6F" w:rsidRDefault="00A30EFC" w:rsidP="00A30EFC">
      <w:r w:rsidRPr="00016D6F">
        <w:t xml:space="preserve">95.24.Z Naprawa i konserwacja mebli i wyposażenia domowego   </w:t>
      </w:r>
    </w:p>
    <w:p w14:paraId="51F09338" w14:textId="77777777" w:rsidR="00A30EFC" w:rsidRPr="00016D6F" w:rsidRDefault="00A30EFC" w:rsidP="00A30EFC">
      <w:r w:rsidRPr="00016D6F">
        <w:t xml:space="preserve">95.25.Z Naprawa i konserwacja zegarów, zegarków oraz biżuterii   </w:t>
      </w:r>
    </w:p>
    <w:p w14:paraId="154C9A65" w14:textId="77777777" w:rsidR="00A30EFC" w:rsidRPr="00016D6F" w:rsidRDefault="00A30EFC" w:rsidP="00A30EFC">
      <w:r w:rsidRPr="00016D6F">
        <w:t xml:space="preserve">95.29.Z Naprawa i konserwacja artykułów użytku osobistego i domowego, gdzie indziej niesklasyfikowana  </w:t>
      </w:r>
    </w:p>
    <w:p w14:paraId="36CBE05F" w14:textId="77777777" w:rsidR="00A30EFC" w:rsidRPr="00016D6F" w:rsidRDefault="00A30EFC" w:rsidP="00A30EFC">
      <w:r w:rsidRPr="00016D6F">
        <w:t xml:space="preserve">95.31.A Naprawa mechaniczna i serwisowa pojazdów  silnikowych, z wyłączeniem motocykli    </w:t>
      </w:r>
    </w:p>
    <w:p w14:paraId="466B6185" w14:textId="77777777" w:rsidR="00A30EFC" w:rsidRPr="00016D6F" w:rsidRDefault="00A30EFC" w:rsidP="00A30EFC">
      <w:r w:rsidRPr="00016D6F">
        <w:t xml:space="preserve">95.31.B Naprawa blacharsko-lakiernicza oraz konserwacja  pojazdów silnikowych, z wyłączeniem motocykli    </w:t>
      </w:r>
    </w:p>
    <w:p w14:paraId="20891052" w14:textId="77777777" w:rsidR="00A30EFC" w:rsidRPr="00016D6F" w:rsidRDefault="00A30EFC" w:rsidP="00A30EFC">
      <w:r w:rsidRPr="00016D6F">
        <w:t xml:space="preserve">95.31.C Działalność usługowa </w:t>
      </w:r>
      <w:proofErr w:type="spellStart"/>
      <w:r w:rsidRPr="00016D6F">
        <w:t>detailingu</w:t>
      </w:r>
      <w:proofErr w:type="spellEnd"/>
      <w:r w:rsidRPr="00016D6F">
        <w:t xml:space="preserve"> pojazdów silnikowych, z wyłączeniem motocykli   </w:t>
      </w:r>
    </w:p>
    <w:p w14:paraId="4543EDEF" w14:textId="77777777" w:rsidR="00A30EFC" w:rsidRPr="00016D6F" w:rsidRDefault="00A30EFC" w:rsidP="00A30EFC">
      <w:r w:rsidRPr="00016D6F">
        <w:t xml:space="preserve">95.32.Z Naprawa i konserwacja motocykli  </w:t>
      </w:r>
    </w:p>
    <w:p w14:paraId="5A0BC2FD" w14:textId="77777777" w:rsidR="00A30EFC" w:rsidRPr="00016D6F" w:rsidRDefault="00A30EFC" w:rsidP="00A30EFC">
      <w:r w:rsidRPr="00016D6F">
        <w:t xml:space="preserve">95.40.Z Pośrednictwo w naprawie i konserwacji komputerów, artykułów użytku osobistego i domowego oraz pojazdów silnikowych, w tym motocykli </w:t>
      </w:r>
    </w:p>
    <w:p w14:paraId="10444399" w14:textId="77777777" w:rsidR="00A30EFC" w:rsidRPr="00016D6F" w:rsidRDefault="00A30EFC" w:rsidP="00A30EFC">
      <w:pPr>
        <w:rPr>
          <w:b/>
          <w:bCs/>
        </w:rPr>
      </w:pPr>
      <w:r w:rsidRPr="00016D6F">
        <w:rPr>
          <w:b/>
          <w:bCs/>
        </w:rPr>
        <w:t>Dział 96 Działalność usługowa indywidualna</w:t>
      </w:r>
    </w:p>
    <w:p w14:paraId="25E1F656" w14:textId="77777777" w:rsidR="00A30EFC" w:rsidRPr="00016D6F" w:rsidRDefault="00A30EFC" w:rsidP="00A30EFC">
      <w:r w:rsidRPr="00016D6F">
        <w:lastRenderedPageBreak/>
        <w:t xml:space="preserve">96.10.Z Pranie i czyszczenie wyrobów tekstylnych i futrzarskich  </w:t>
      </w:r>
    </w:p>
    <w:p w14:paraId="68B40C18" w14:textId="77777777" w:rsidR="00A30EFC" w:rsidRPr="00016D6F" w:rsidRDefault="00A30EFC" w:rsidP="00A30EFC">
      <w:r w:rsidRPr="00016D6F">
        <w:t xml:space="preserve">96.21.Z Działalność fryzjerska   </w:t>
      </w:r>
    </w:p>
    <w:p w14:paraId="5E40E02A" w14:textId="77777777" w:rsidR="00A30EFC" w:rsidRPr="00016D6F" w:rsidRDefault="00A30EFC" w:rsidP="00A30EFC">
      <w:r w:rsidRPr="00016D6F">
        <w:t xml:space="preserve">96.22.Z Działalność w zakresie pielęgnacji urody i pozostała działalność kosmetyczna   </w:t>
      </w:r>
    </w:p>
    <w:p w14:paraId="79E4973A" w14:textId="77777777" w:rsidR="00A30EFC" w:rsidRPr="00016D6F" w:rsidRDefault="00A30EFC" w:rsidP="00A30EFC">
      <w:r w:rsidRPr="00016D6F">
        <w:t xml:space="preserve">96.23.Z Działalność spa, saun i łaźni parowych  </w:t>
      </w:r>
    </w:p>
    <w:p w14:paraId="518A8275" w14:textId="77777777" w:rsidR="00A30EFC" w:rsidRPr="00016D6F" w:rsidRDefault="00A30EFC" w:rsidP="00A30EFC">
      <w:r w:rsidRPr="00016D6F">
        <w:t xml:space="preserve">96.30.Z Pogrzeby i działalność pokrewna  </w:t>
      </w:r>
    </w:p>
    <w:p w14:paraId="49BB9C0B" w14:textId="77777777" w:rsidR="00A30EFC" w:rsidRPr="00016D6F" w:rsidRDefault="00A30EFC" w:rsidP="00A30EFC">
      <w:r w:rsidRPr="00016D6F">
        <w:t xml:space="preserve">96.40.Z Pośrednictwo w zakresie usług indywidualnych  </w:t>
      </w:r>
    </w:p>
    <w:p w14:paraId="3D5E2E29" w14:textId="77777777" w:rsidR="00A30EFC" w:rsidRPr="00016D6F" w:rsidRDefault="00A30EFC" w:rsidP="00A30EFC">
      <w:r w:rsidRPr="00016D6F">
        <w:t xml:space="preserve">96.91.Z Działalność usługowa na rzecz osób w miejscu zamieszkania   </w:t>
      </w:r>
    </w:p>
    <w:p w14:paraId="611D9E67" w14:textId="77777777" w:rsidR="00A30EFC" w:rsidRPr="00016D6F" w:rsidRDefault="00A30EFC" w:rsidP="00A30EFC">
      <w:r w:rsidRPr="00016D6F">
        <w:t>96.99.Z Pozostała działalność usługowa, gdzie indziej niesklasyfikowana</w:t>
      </w:r>
    </w:p>
    <w:p w14:paraId="4852C882" w14:textId="77777777" w:rsidR="00A30EFC" w:rsidRPr="00016D6F" w:rsidRDefault="00A30EFC" w:rsidP="00A30EFC">
      <w:pPr>
        <w:rPr>
          <w:rFonts w:ascii="Arial" w:hAnsi="Arial" w:cs="Arial"/>
          <w:sz w:val="20"/>
          <w:szCs w:val="20"/>
        </w:rPr>
      </w:pPr>
    </w:p>
    <w:p w14:paraId="39F95F9F" w14:textId="77777777" w:rsidR="00A30EFC" w:rsidRDefault="00A30EFC"/>
    <w:sectPr w:rsidR="00A30EFC" w:rsidSect="000D5287">
      <w:footerReference w:type="default" r:id="rId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50F84" w14:textId="77777777" w:rsidR="009346E2" w:rsidRDefault="009346E2" w:rsidP="000D5287">
      <w:pPr>
        <w:spacing w:after="0" w:line="240" w:lineRule="auto"/>
      </w:pPr>
      <w:r>
        <w:separator/>
      </w:r>
    </w:p>
  </w:endnote>
  <w:endnote w:type="continuationSeparator" w:id="0">
    <w:p w14:paraId="27976236" w14:textId="77777777" w:rsidR="009346E2" w:rsidRDefault="009346E2" w:rsidP="000D5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8617949"/>
      <w:docPartObj>
        <w:docPartGallery w:val="Page Numbers (Bottom of Page)"/>
        <w:docPartUnique/>
      </w:docPartObj>
    </w:sdtPr>
    <w:sdtContent>
      <w:sdt>
        <w:sdtPr>
          <w:id w:val="-1769616900"/>
          <w:docPartObj>
            <w:docPartGallery w:val="Page Numbers (Top of Page)"/>
            <w:docPartUnique/>
          </w:docPartObj>
        </w:sdtPr>
        <w:sdtContent>
          <w:p w14:paraId="445927C1" w14:textId="3FF6A2DE" w:rsidR="007F08C3" w:rsidRDefault="007F08C3">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A8619F3" w14:textId="77777777" w:rsidR="007F08C3" w:rsidRDefault="007F08C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9FCE5" w14:textId="77777777" w:rsidR="009346E2" w:rsidRDefault="009346E2" w:rsidP="000D5287">
      <w:pPr>
        <w:spacing w:after="0" w:line="240" w:lineRule="auto"/>
      </w:pPr>
      <w:r>
        <w:separator/>
      </w:r>
    </w:p>
  </w:footnote>
  <w:footnote w:type="continuationSeparator" w:id="0">
    <w:p w14:paraId="4DB7BDB6" w14:textId="77777777" w:rsidR="009346E2" w:rsidRDefault="009346E2" w:rsidP="000D5287">
      <w:pPr>
        <w:spacing w:after="0" w:line="240" w:lineRule="auto"/>
      </w:pPr>
      <w:r>
        <w:continuationSeparator/>
      </w:r>
    </w:p>
  </w:footnote>
  <w:footnote w:id="1">
    <w:p w14:paraId="40F7CF56" w14:textId="77777777" w:rsidR="000D5287" w:rsidRPr="00013754" w:rsidRDefault="000D5287" w:rsidP="000D5287">
      <w:pPr>
        <w:pStyle w:val="Tekstprzypisudolnego"/>
        <w:rPr>
          <w:rFonts w:ascii="Arial Narrow" w:hAnsi="Arial Narrow"/>
          <w:sz w:val="18"/>
        </w:rPr>
      </w:pPr>
      <w:r w:rsidRPr="00013754">
        <w:rPr>
          <w:rStyle w:val="Odwoanieprzypisudolnego"/>
          <w:rFonts w:eastAsia="Calibri"/>
        </w:rPr>
        <w:footnoteRef/>
      </w:r>
      <w:r w:rsidRPr="00013754">
        <w:t xml:space="preserve"> </w:t>
      </w:r>
      <w:r w:rsidRPr="00013754">
        <w:rPr>
          <w:rFonts w:ascii="Arial Narrow" w:hAnsi="Arial Narrow"/>
          <w:b/>
          <w:sz w:val="18"/>
        </w:rPr>
        <w:t>grupy zdiagnozowane jako osoby w niekorzystnej sytuacji na obszarze LSR dla P.2.1 i P.3.2.</w:t>
      </w:r>
      <w:r w:rsidRPr="00013754">
        <w:rPr>
          <w:rFonts w:ascii="Arial Narrow" w:hAnsi="Arial Narrow"/>
          <w:sz w:val="18"/>
        </w:rPr>
        <w:t xml:space="preserve">: </w:t>
      </w:r>
    </w:p>
    <w:p w14:paraId="7DD9EFDA" w14:textId="77777777" w:rsidR="000D5287" w:rsidRPr="00013754" w:rsidRDefault="000D5287" w:rsidP="000D5287">
      <w:pPr>
        <w:pStyle w:val="Tekstprzypisudolnego"/>
        <w:rPr>
          <w:rFonts w:ascii="Arial Narrow" w:hAnsi="Arial Narrow"/>
          <w:sz w:val="18"/>
        </w:rPr>
      </w:pPr>
      <w:r w:rsidRPr="00013754">
        <w:rPr>
          <w:rFonts w:ascii="Arial Narrow" w:hAnsi="Arial Narrow"/>
          <w:sz w:val="18"/>
        </w:rPr>
        <w:t xml:space="preserve">- kobiety, </w:t>
      </w:r>
    </w:p>
    <w:p w14:paraId="2CD387B1" w14:textId="77777777" w:rsidR="000D5287" w:rsidRPr="00013754" w:rsidRDefault="000D5287" w:rsidP="000D5287">
      <w:pPr>
        <w:pStyle w:val="Tekstprzypisudolnego"/>
        <w:rPr>
          <w:rFonts w:ascii="Arial Narrow" w:hAnsi="Arial Narrow"/>
          <w:sz w:val="18"/>
        </w:rPr>
      </w:pPr>
      <w:r w:rsidRPr="00013754">
        <w:rPr>
          <w:rFonts w:ascii="Arial Narrow" w:hAnsi="Arial Narrow"/>
          <w:sz w:val="18"/>
        </w:rPr>
        <w:t xml:space="preserve">- osoby z niepełnosprawnościami i ich opiekunowie </w:t>
      </w:r>
    </w:p>
    <w:p w14:paraId="4A0950C4" w14:textId="77777777" w:rsidR="000D5287" w:rsidRPr="00013754" w:rsidRDefault="000D5287" w:rsidP="000D5287">
      <w:pPr>
        <w:pStyle w:val="Tekstprzypisudolnego"/>
        <w:rPr>
          <w:rFonts w:ascii="Arial Narrow" w:hAnsi="Arial Narrow"/>
          <w:sz w:val="18"/>
        </w:rPr>
      </w:pPr>
      <w:r w:rsidRPr="00013754">
        <w:rPr>
          <w:rFonts w:ascii="Arial Narrow" w:hAnsi="Arial Narrow"/>
          <w:sz w:val="18"/>
        </w:rPr>
        <w:t xml:space="preserve">- rolnicy z małych gospodarstw </w:t>
      </w:r>
      <w:bookmarkStart w:id="2" w:name="_Hlk187736684"/>
      <w:r w:rsidRPr="00013754">
        <w:rPr>
          <w:rFonts w:ascii="Arial Narrow" w:hAnsi="Arial Narrow"/>
          <w:sz w:val="18"/>
        </w:rPr>
        <w:t>rolnych (zgodnie z definicją małe gospodarstwo rolne to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 gospodarstwo o powierzchni gruntów rolnych mniejszej niż średnia w tym województwie; określoną na podstawie informacji ogłaszanej przez Prezesa ARiMR na podstawie przepisów o PS WPR za rok 2023. Tym samym w województwie kujawsko-pomorskim za małe gospodarstwo przyjmuje się gospodarstwo, którego powierzchnia jest mniejsza niż 17,29 ha.)</w:t>
      </w:r>
      <w:bookmarkEnd w:id="2"/>
      <w:r w:rsidRPr="00013754">
        <w:rPr>
          <w:rFonts w:ascii="Arial Narrow" w:hAnsi="Arial Narrow"/>
          <w:sz w:val="18"/>
        </w:rPr>
        <w:t>,</w:t>
      </w:r>
    </w:p>
    <w:p w14:paraId="626C4345" w14:textId="77777777" w:rsidR="000D5287" w:rsidRPr="00B91E00" w:rsidRDefault="000D5287" w:rsidP="000D5287">
      <w:pPr>
        <w:pStyle w:val="Tekstprzypisudolnego"/>
        <w:rPr>
          <w:rFonts w:ascii="Arial Narrow" w:hAnsi="Arial Narrow"/>
          <w:sz w:val="18"/>
        </w:rPr>
      </w:pPr>
      <w:r w:rsidRPr="00013754">
        <w:rPr>
          <w:rFonts w:ascii="Arial Narrow" w:hAnsi="Arial Narrow"/>
          <w:sz w:val="18"/>
        </w:rPr>
        <w:t>- osoby poszukujące zatrudnienia np. mieszkańcy osiedli po PGR (W grupie osób poszukujących zatrudnienia będą zarówno bezrobotne aktywnie poszukujące zatrudnienia oraz osoby zarejestrowane w urzędzie pracy jako poszukujące pracy)</w:t>
      </w:r>
    </w:p>
  </w:footnote>
  <w:footnote w:id="2">
    <w:p w14:paraId="6E5DA6A0" w14:textId="77777777" w:rsidR="000D5287" w:rsidRPr="00C04486" w:rsidRDefault="000D5287" w:rsidP="000D5287">
      <w:pPr>
        <w:pStyle w:val="Tekstprzypisudolnego"/>
        <w:rPr>
          <w:rFonts w:ascii="Arial Narrow" w:hAnsi="Arial Narrow"/>
          <w:sz w:val="18"/>
          <w:szCs w:val="18"/>
        </w:rPr>
      </w:pPr>
      <w:r w:rsidRPr="00806DE5">
        <w:rPr>
          <w:rStyle w:val="Odwoanieprzypisudolnego"/>
          <w:rFonts w:ascii="Arial Narrow" w:eastAsiaTheme="majorEastAsia" w:hAnsi="Arial Narrow"/>
          <w:sz w:val="18"/>
          <w:szCs w:val="18"/>
        </w:rPr>
        <w:footnoteRef/>
      </w:r>
      <w:r w:rsidRPr="00806DE5">
        <w:rPr>
          <w:rFonts w:ascii="Arial Narrow" w:hAnsi="Arial Narrow"/>
          <w:sz w:val="18"/>
          <w:szCs w:val="18"/>
        </w:rPr>
        <w:t xml:space="preserve"> ODNAWIALNE ŹRÓDŁA ENERGII (OZE): 1. Instalacja paneli fotowoltaicznych</w:t>
      </w:r>
      <w:r>
        <w:rPr>
          <w:rFonts w:ascii="Arial Narrow" w:hAnsi="Arial Narrow"/>
          <w:sz w:val="18"/>
          <w:szCs w:val="18"/>
        </w:rPr>
        <w:t>, 2.</w:t>
      </w:r>
      <w:r w:rsidRPr="00806DE5">
        <w:rPr>
          <w:rFonts w:ascii="Arial Narrow" w:hAnsi="Arial Narrow"/>
          <w:sz w:val="18"/>
          <w:szCs w:val="18"/>
        </w:rPr>
        <w:t xml:space="preserve"> Instalacja do produkcji energii wiatrowej </w:t>
      </w:r>
      <w:r>
        <w:rPr>
          <w:rFonts w:ascii="Arial Narrow" w:hAnsi="Arial Narrow"/>
          <w:sz w:val="18"/>
          <w:szCs w:val="18"/>
        </w:rPr>
        <w:t>3. i</w:t>
      </w:r>
      <w:r w:rsidRPr="00806DE5">
        <w:rPr>
          <w:rFonts w:ascii="Arial Narrow" w:hAnsi="Arial Narrow"/>
          <w:sz w:val="18"/>
          <w:szCs w:val="18"/>
        </w:rPr>
        <w:t>nstalacja kolektorów słonecznych (</w:t>
      </w:r>
      <w:proofErr w:type="spellStart"/>
      <w:r w:rsidRPr="00806DE5">
        <w:rPr>
          <w:rFonts w:ascii="Arial Narrow" w:hAnsi="Arial Narrow"/>
          <w:sz w:val="18"/>
          <w:szCs w:val="18"/>
        </w:rPr>
        <w:t>solary</w:t>
      </w:r>
      <w:proofErr w:type="spellEnd"/>
      <w:r w:rsidRPr="00806DE5">
        <w:rPr>
          <w:rFonts w:ascii="Arial Narrow" w:hAnsi="Arial Narrow"/>
          <w:sz w:val="18"/>
          <w:szCs w:val="18"/>
        </w:rPr>
        <w:t>) do ogrzewania wody</w:t>
      </w:r>
      <w:r>
        <w:rPr>
          <w:rFonts w:ascii="Arial Narrow" w:hAnsi="Arial Narrow"/>
          <w:sz w:val="18"/>
          <w:szCs w:val="18"/>
        </w:rPr>
        <w:t xml:space="preserve"> 4.</w:t>
      </w:r>
      <w:r w:rsidRPr="00806DE5">
        <w:rPr>
          <w:rFonts w:ascii="Arial Narrow" w:hAnsi="Arial Narrow"/>
          <w:sz w:val="18"/>
          <w:szCs w:val="18"/>
        </w:rPr>
        <w:t xml:space="preserve"> Instalacja pompy ciepła</w:t>
      </w:r>
      <w:r>
        <w:rPr>
          <w:rFonts w:ascii="Arial Narrow" w:hAnsi="Arial Narrow"/>
          <w:sz w:val="18"/>
          <w:szCs w:val="18"/>
        </w:rPr>
        <w:t xml:space="preserve">; </w:t>
      </w:r>
      <w:r w:rsidRPr="00806DE5">
        <w:rPr>
          <w:rFonts w:ascii="Arial Narrow" w:hAnsi="Arial Narrow"/>
          <w:sz w:val="18"/>
          <w:szCs w:val="18"/>
        </w:rPr>
        <w:t>ZAGOSPODAROWANIE WODY: Odzysk / Zagospodarowanie wody deszczowej w obiekcie Odzysk / Zagospodarowanie wody deszczowej poza obiektem np. instalacje do podlewania ogrodów Odzysk/ Zagospodarowanie wody szarej (np.: inwestycje pozwalające wpuścić wodę deszczową/szarą np. ze zlewów do obiegu, umożliwiające jej powtórne wykorzystanie na terenie obiektu np. podlewanie roślin zielonych, spłukiwanie toalet.) Odzysk / Zagospodarowanie wody i ciepła z wód basenowych</w:t>
      </w:r>
      <w:r>
        <w:rPr>
          <w:rFonts w:ascii="Arial Narrow" w:hAnsi="Arial Narrow"/>
          <w:sz w:val="18"/>
          <w:szCs w:val="18"/>
        </w:rPr>
        <w:t xml:space="preserve">; </w:t>
      </w:r>
      <w:r w:rsidRPr="00806DE5">
        <w:rPr>
          <w:rFonts w:ascii="Arial Narrow" w:hAnsi="Arial Narrow"/>
          <w:sz w:val="18"/>
          <w:szCs w:val="18"/>
        </w:rPr>
        <w:t>ODPADY: Instalacja do przemysłowego kompostowania</w:t>
      </w:r>
      <w:r>
        <w:rPr>
          <w:rFonts w:ascii="Arial Narrow" w:hAnsi="Arial Narrow"/>
          <w:sz w:val="18"/>
          <w:szCs w:val="18"/>
        </w:rPr>
        <w:t xml:space="preserve">; </w:t>
      </w:r>
      <w:r w:rsidRPr="00806DE5">
        <w:rPr>
          <w:rFonts w:ascii="Arial Narrow" w:hAnsi="Arial Narrow"/>
          <w:sz w:val="18"/>
          <w:szCs w:val="18"/>
        </w:rPr>
        <w:t>ODZYSK CIEPŁA: instalacje do odzysku ciepła z systemów wentylacji, klimatyzacji, ścieków itp.</w:t>
      </w:r>
      <w:r>
        <w:rPr>
          <w:rFonts w:ascii="Arial Narrow" w:hAnsi="Arial Narrow"/>
          <w:sz w:val="18"/>
          <w:szCs w:val="18"/>
        </w:rPr>
        <w:t xml:space="preserve">; </w:t>
      </w:r>
      <w:r w:rsidRPr="00806DE5">
        <w:rPr>
          <w:rFonts w:ascii="Arial Narrow" w:hAnsi="Arial Narrow"/>
          <w:sz w:val="18"/>
          <w:szCs w:val="18"/>
        </w:rPr>
        <w:t>INWESTYCJE PODNOSZĄCE EFEKTYWNOŚĆ ENERGETYCZNĄ: instalacje do monitorowania i zarządzania efektywnością energetyczną w budynku System doświetlania pomieszczeń naturalnym światłem</w:t>
      </w:r>
      <w:r>
        <w:rPr>
          <w:rFonts w:ascii="Arial Narrow" w:hAnsi="Arial Narrow"/>
          <w:sz w:val="18"/>
          <w:szCs w:val="18"/>
        </w:rPr>
        <w:t xml:space="preserve">, </w:t>
      </w:r>
      <w:r w:rsidRPr="00806DE5">
        <w:rPr>
          <w:rFonts w:ascii="Arial Narrow" w:hAnsi="Arial Narrow"/>
          <w:sz w:val="18"/>
          <w:szCs w:val="18"/>
        </w:rPr>
        <w:t>Systemy inteligentnego monitorowania i raportowania stanu urządzeń</w:t>
      </w:r>
      <w:r>
        <w:rPr>
          <w:rFonts w:ascii="Arial Narrow" w:hAnsi="Arial Narrow"/>
          <w:sz w:val="18"/>
          <w:szCs w:val="18"/>
        </w:rPr>
        <w:t xml:space="preserve">, </w:t>
      </w:r>
      <w:r w:rsidRPr="00806DE5">
        <w:rPr>
          <w:rFonts w:ascii="Arial Narrow" w:hAnsi="Arial Narrow"/>
          <w:sz w:val="18"/>
          <w:szCs w:val="18"/>
        </w:rPr>
        <w:t>System rekuperacji/wentylacji mechanicznej</w:t>
      </w:r>
    </w:p>
  </w:footnote>
  <w:footnote w:id="3">
    <w:p w14:paraId="2AE2FD11" w14:textId="77777777" w:rsidR="00A30EFC" w:rsidRDefault="00A30EFC" w:rsidP="00A30EFC">
      <w:pPr>
        <w:pStyle w:val="Tekstprzypisudolnego"/>
      </w:pPr>
      <w:r>
        <w:rPr>
          <w:rStyle w:val="Odwoanieprzypisudolnego"/>
          <w:rFonts w:eastAsiaTheme="majorEastAsia"/>
        </w:rPr>
        <w:footnoteRef/>
      </w:r>
      <w:r>
        <w:t xml:space="preserve"> Zgodnie z ROZPORZĄDZENIEM RADY MINISTRÓW z dnia 18 grudnia 2024 r. w sprawie Polskiej Klasyfikacji Działalności (PKD)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287"/>
    <w:rsid w:val="00013754"/>
    <w:rsid w:val="000D5287"/>
    <w:rsid w:val="00167AB0"/>
    <w:rsid w:val="003C40D4"/>
    <w:rsid w:val="00532E47"/>
    <w:rsid w:val="006F7148"/>
    <w:rsid w:val="007B43FD"/>
    <w:rsid w:val="007F08C3"/>
    <w:rsid w:val="009346E2"/>
    <w:rsid w:val="00A30EFC"/>
    <w:rsid w:val="00BF7D7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6411C"/>
  <w15:chartTrackingRefBased/>
  <w15:docId w15:val="{EF9644DC-182F-4E51-888B-D42239DD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D5287"/>
    <w:rPr>
      <w:kern w:val="0"/>
      <w14:ligatures w14:val="none"/>
    </w:rPr>
  </w:style>
  <w:style w:type="paragraph" w:styleId="Nagwek1">
    <w:name w:val="heading 1"/>
    <w:basedOn w:val="Normalny"/>
    <w:next w:val="Normalny"/>
    <w:link w:val="Nagwek1Znak"/>
    <w:uiPriority w:val="9"/>
    <w:qFormat/>
    <w:rsid w:val="000D5287"/>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Nagwek2">
    <w:name w:val="heading 2"/>
    <w:basedOn w:val="Normalny"/>
    <w:next w:val="Normalny"/>
    <w:link w:val="Nagwek2Znak"/>
    <w:uiPriority w:val="9"/>
    <w:semiHidden/>
    <w:unhideWhenUsed/>
    <w:qFormat/>
    <w:rsid w:val="000D5287"/>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Nagwek3">
    <w:name w:val="heading 3"/>
    <w:basedOn w:val="Normalny"/>
    <w:next w:val="Normalny"/>
    <w:link w:val="Nagwek3Znak"/>
    <w:uiPriority w:val="9"/>
    <w:semiHidden/>
    <w:unhideWhenUsed/>
    <w:qFormat/>
    <w:rsid w:val="000D5287"/>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Nagwek4">
    <w:name w:val="heading 4"/>
    <w:basedOn w:val="Normalny"/>
    <w:next w:val="Normalny"/>
    <w:link w:val="Nagwek4Znak"/>
    <w:uiPriority w:val="9"/>
    <w:semiHidden/>
    <w:unhideWhenUsed/>
    <w:qFormat/>
    <w:rsid w:val="000D5287"/>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Nagwek5">
    <w:name w:val="heading 5"/>
    <w:basedOn w:val="Normalny"/>
    <w:next w:val="Normalny"/>
    <w:link w:val="Nagwek5Znak"/>
    <w:uiPriority w:val="9"/>
    <w:semiHidden/>
    <w:unhideWhenUsed/>
    <w:qFormat/>
    <w:rsid w:val="000D5287"/>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Nagwek6">
    <w:name w:val="heading 6"/>
    <w:basedOn w:val="Normalny"/>
    <w:next w:val="Normalny"/>
    <w:link w:val="Nagwek6Znak"/>
    <w:uiPriority w:val="9"/>
    <w:semiHidden/>
    <w:unhideWhenUsed/>
    <w:qFormat/>
    <w:rsid w:val="000D5287"/>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Nagwek7">
    <w:name w:val="heading 7"/>
    <w:basedOn w:val="Normalny"/>
    <w:next w:val="Normalny"/>
    <w:link w:val="Nagwek7Znak"/>
    <w:uiPriority w:val="9"/>
    <w:semiHidden/>
    <w:unhideWhenUsed/>
    <w:qFormat/>
    <w:rsid w:val="000D5287"/>
    <w:pPr>
      <w:keepNext/>
      <w:keepLines/>
      <w:spacing w:before="40" w:after="0"/>
      <w:outlineLvl w:val="6"/>
    </w:pPr>
    <w:rPr>
      <w:rFonts w:eastAsiaTheme="majorEastAsia" w:cstheme="majorBidi"/>
      <w:color w:val="595959" w:themeColor="text1" w:themeTint="A6"/>
      <w:kern w:val="2"/>
      <w14:ligatures w14:val="standardContextual"/>
    </w:rPr>
  </w:style>
  <w:style w:type="paragraph" w:styleId="Nagwek8">
    <w:name w:val="heading 8"/>
    <w:basedOn w:val="Normalny"/>
    <w:next w:val="Normalny"/>
    <w:link w:val="Nagwek8Znak"/>
    <w:uiPriority w:val="9"/>
    <w:semiHidden/>
    <w:unhideWhenUsed/>
    <w:qFormat/>
    <w:rsid w:val="000D5287"/>
    <w:pPr>
      <w:keepNext/>
      <w:keepLines/>
      <w:spacing w:after="0"/>
      <w:outlineLvl w:val="7"/>
    </w:pPr>
    <w:rPr>
      <w:rFonts w:eastAsiaTheme="majorEastAsia" w:cstheme="majorBidi"/>
      <w:i/>
      <w:iCs/>
      <w:color w:val="272727" w:themeColor="text1" w:themeTint="D8"/>
      <w:kern w:val="2"/>
      <w14:ligatures w14:val="standardContextual"/>
    </w:rPr>
  </w:style>
  <w:style w:type="paragraph" w:styleId="Nagwek9">
    <w:name w:val="heading 9"/>
    <w:basedOn w:val="Normalny"/>
    <w:next w:val="Normalny"/>
    <w:link w:val="Nagwek9Znak"/>
    <w:uiPriority w:val="9"/>
    <w:semiHidden/>
    <w:unhideWhenUsed/>
    <w:qFormat/>
    <w:rsid w:val="000D5287"/>
    <w:pPr>
      <w:keepNext/>
      <w:keepLines/>
      <w:spacing w:after="0"/>
      <w:outlineLvl w:val="8"/>
    </w:pPr>
    <w:rPr>
      <w:rFonts w:eastAsiaTheme="majorEastAsia" w:cstheme="majorBidi"/>
      <w:color w:val="272727" w:themeColor="text1" w:themeTint="D8"/>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D528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0D528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0D528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0D528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0D528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0D528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0D528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0D528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0D5287"/>
    <w:rPr>
      <w:rFonts w:eastAsiaTheme="majorEastAsia" w:cstheme="majorBidi"/>
      <w:color w:val="272727" w:themeColor="text1" w:themeTint="D8"/>
    </w:rPr>
  </w:style>
  <w:style w:type="paragraph" w:styleId="Tytu">
    <w:name w:val="Title"/>
    <w:basedOn w:val="Normalny"/>
    <w:next w:val="Normalny"/>
    <w:link w:val="TytuZnak"/>
    <w:uiPriority w:val="10"/>
    <w:qFormat/>
    <w:rsid w:val="000D528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uiPriority w:val="10"/>
    <w:rsid w:val="000D528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0D5287"/>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PodtytuZnak">
    <w:name w:val="Podtytuł Znak"/>
    <w:basedOn w:val="Domylnaczcionkaakapitu"/>
    <w:link w:val="Podtytu"/>
    <w:uiPriority w:val="11"/>
    <w:rsid w:val="000D528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0D5287"/>
    <w:pPr>
      <w:spacing w:before="160"/>
      <w:jc w:val="center"/>
    </w:pPr>
    <w:rPr>
      <w:i/>
      <w:iCs/>
      <w:color w:val="404040" w:themeColor="text1" w:themeTint="BF"/>
      <w:kern w:val="2"/>
      <w14:ligatures w14:val="standardContextual"/>
    </w:rPr>
  </w:style>
  <w:style w:type="character" w:customStyle="1" w:styleId="CytatZnak">
    <w:name w:val="Cytat Znak"/>
    <w:basedOn w:val="Domylnaczcionkaakapitu"/>
    <w:link w:val="Cytat"/>
    <w:uiPriority w:val="29"/>
    <w:rsid w:val="000D5287"/>
    <w:rPr>
      <w:i/>
      <w:iCs/>
      <w:color w:val="404040" w:themeColor="text1" w:themeTint="BF"/>
    </w:rPr>
  </w:style>
  <w:style w:type="paragraph" w:styleId="Akapitzlist">
    <w:name w:val="List Paragraph"/>
    <w:basedOn w:val="Normalny"/>
    <w:uiPriority w:val="34"/>
    <w:qFormat/>
    <w:rsid w:val="000D5287"/>
    <w:pPr>
      <w:ind w:left="720"/>
      <w:contextualSpacing/>
    </w:pPr>
    <w:rPr>
      <w:kern w:val="2"/>
      <w14:ligatures w14:val="standardContextual"/>
    </w:rPr>
  </w:style>
  <w:style w:type="character" w:styleId="Wyrnienieintensywne">
    <w:name w:val="Intense Emphasis"/>
    <w:basedOn w:val="Domylnaczcionkaakapitu"/>
    <w:uiPriority w:val="21"/>
    <w:qFormat/>
    <w:rsid w:val="000D5287"/>
    <w:rPr>
      <w:i/>
      <w:iCs/>
      <w:color w:val="2F5496" w:themeColor="accent1" w:themeShade="BF"/>
    </w:rPr>
  </w:style>
  <w:style w:type="paragraph" w:styleId="Cytatintensywny">
    <w:name w:val="Intense Quote"/>
    <w:basedOn w:val="Normalny"/>
    <w:next w:val="Normalny"/>
    <w:link w:val="CytatintensywnyZnak"/>
    <w:uiPriority w:val="30"/>
    <w:qFormat/>
    <w:rsid w:val="000D52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ytatintensywnyZnak">
    <w:name w:val="Cytat intensywny Znak"/>
    <w:basedOn w:val="Domylnaczcionkaakapitu"/>
    <w:link w:val="Cytatintensywny"/>
    <w:uiPriority w:val="30"/>
    <w:rsid w:val="000D5287"/>
    <w:rPr>
      <w:i/>
      <w:iCs/>
      <w:color w:val="2F5496" w:themeColor="accent1" w:themeShade="BF"/>
    </w:rPr>
  </w:style>
  <w:style w:type="character" w:styleId="Odwoanieintensywne">
    <w:name w:val="Intense Reference"/>
    <w:basedOn w:val="Domylnaczcionkaakapitu"/>
    <w:uiPriority w:val="32"/>
    <w:qFormat/>
    <w:rsid w:val="000D5287"/>
    <w:rPr>
      <w:b/>
      <w:bCs/>
      <w:smallCaps/>
      <w:color w:val="2F5496" w:themeColor="accent1" w:themeShade="BF"/>
      <w:spacing w:val="5"/>
    </w:rPr>
  </w:style>
  <w:style w:type="paragraph" w:styleId="Bezodstpw">
    <w:name w:val="No Spacing"/>
    <w:uiPriority w:val="1"/>
    <w:qFormat/>
    <w:rsid w:val="000D5287"/>
    <w:pPr>
      <w:spacing w:after="0" w:line="240" w:lineRule="auto"/>
    </w:pPr>
  </w:style>
  <w:style w:type="paragraph" w:styleId="Tekstprzypisudolnego">
    <w:name w:val="footnote text"/>
    <w:basedOn w:val="Normalny"/>
    <w:link w:val="TekstprzypisudolnegoZnak"/>
    <w:uiPriority w:val="99"/>
    <w:unhideWhenUsed/>
    <w:rsid w:val="000D5287"/>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0D5287"/>
    <w:rPr>
      <w:rFonts w:ascii="Times New Roman" w:eastAsia="Times New Roman" w:hAnsi="Times New Roman" w:cs="Times New Roman"/>
      <w:kern w:val="0"/>
      <w:sz w:val="20"/>
      <w:szCs w:val="20"/>
      <w:lang w:eastAsia="pl-PL"/>
      <w14:ligatures w14:val="none"/>
    </w:rPr>
  </w:style>
  <w:style w:type="character" w:styleId="Odwoanieprzypisudolnego">
    <w:name w:val="footnote reference"/>
    <w:basedOn w:val="Domylnaczcionkaakapitu"/>
    <w:uiPriority w:val="99"/>
    <w:semiHidden/>
    <w:unhideWhenUsed/>
    <w:rsid w:val="000D5287"/>
    <w:rPr>
      <w:vertAlign w:val="superscript"/>
    </w:rPr>
  </w:style>
  <w:style w:type="paragraph" w:styleId="Nagwek">
    <w:name w:val="header"/>
    <w:basedOn w:val="Normalny"/>
    <w:link w:val="NagwekZnak"/>
    <w:uiPriority w:val="99"/>
    <w:unhideWhenUsed/>
    <w:rsid w:val="007F08C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F08C3"/>
    <w:rPr>
      <w:kern w:val="0"/>
      <w14:ligatures w14:val="none"/>
    </w:rPr>
  </w:style>
  <w:style w:type="paragraph" w:styleId="Stopka">
    <w:name w:val="footer"/>
    <w:basedOn w:val="Normalny"/>
    <w:link w:val="StopkaZnak"/>
    <w:uiPriority w:val="99"/>
    <w:unhideWhenUsed/>
    <w:rsid w:val="007F08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F08C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16</Pages>
  <Words>3186</Words>
  <Characters>19120</Characters>
  <Application>Microsoft Office Word</Application>
  <DocSecurity>0</DocSecurity>
  <Lines>159</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Mariola Epa-Pikuła</dc:creator>
  <cp:keywords/>
  <dc:description/>
  <cp:lastModifiedBy>Mariola Epa-Pikuła</cp:lastModifiedBy>
  <cp:revision>3</cp:revision>
  <dcterms:created xsi:type="dcterms:W3CDTF">2025-07-21T08:56:00Z</dcterms:created>
  <dcterms:modified xsi:type="dcterms:W3CDTF">2025-08-04T08:04:00Z</dcterms:modified>
</cp:coreProperties>
</file>